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FD916" w14:textId="73D554A5" w:rsidR="00123620" w:rsidRDefault="00EA34F3" w:rsidP="00EA34F3">
      <w:pPr>
        <w:pStyle w:val="berschrift1mitNummern"/>
        <w:numPr>
          <w:ilvl w:val="0"/>
          <w:numId w:val="0"/>
        </w:numPr>
        <w:ind w:left="360"/>
      </w:pPr>
      <w:bookmarkStart w:id="0" w:name="_Toc141979400"/>
      <w:r>
        <w:t xml:space="preserve">Anhang A </w:t>
      </w:r>
      <w:r>
        <w:br/>
      </w:r>
      <w:r w:rsidR="008D1D63">
        <w:t>Orientierungshilfe für Prüfberichte nach § 14 der 42. BImSchV</w:t>
      </w:r>
      <w:bookmarkEnd w:id="0"/>
    </w:p>
    <w:p w14:paraId="0CF3CF23" w14:textId="480FC4F9" w:rsidR="00123620" w:rsidRDefault="008D2520" w:rsidP="00123620">
      <w:pPr>
        <w:pStyle w:val="KeinLeerraum"/>
      </w:pPr>
      <w:r>
        <w:fldChar w:fldCharType="begin">
          <w:ffData>
            <w:name w:val="Text3"/>
            <w:enabled/>
            <w:calcOnExit w:val="0"/>
            <w:textInput/>
          </w:ffData>
        </w:fldChar>
      </w:r>
      <w:bookmarkStart w:id="1" w:name="Text3"/>
      <w:r>
        <w:instrText xml:space="preserve"> FORMTEXT </w:instrText>
      </w:r>
      <w:r>
        <w:fldChar w:fldCharType="separate"/>
      </w:r>
      <w:bookmarkStart w:id="2" w:name="_GoBack"/>
      <w:r>
        <w:rPr>
          <w:noProof/>
        </w:rPr>
        <w:t> </w:t>
      </w:r>
      <w:r>
        <w:rPr>
          <w:noProof/>
        </w:rPr>
        <w:t> </w:t>
      </w:r>
      <w:r>
        <w:rPr>
          <w:noProof/>
        </w:rPr>
        <w:t> </w:t>
      </w:r>
      <w:r>
        <w:rPr>
          <w:noProof/>
        </w:rPr>
        <w:t> </w:t>
      </w:r>
      <w:r>
        <w:rPr>
          <w:noProof/>
        </w:rPr>
        <w:t> </w:t>
      </w:r>
      <w:bookmarkEnd w:id="2"/>
      <w:r>
        <w:fldChar w:fldCharType="end"/>
      </w:r>
      <w:bookmarkEnd w:id="1"/>
    </w:p>
    <w:tbl>
      <w:tblPr>
        <w:tblStyle w:val="Gitternetztabelle1hellAkzent1"/>
        <w:tblW w:w="9634" w:type="dxa"/>
        <w:jc w:val="center"/>
        <w:tblLayout w:type="fixed"/>
        <w:tblLook w:val="04A0" w:firstRow="1" w:lastRow="0" w:firstColumn="1" w:lastColumn="0" w:noHBand="0" w:noVBand="1"/>
      </w:tblPr>
      <w:tblGrid>
        <w:gridCol w:w="496"/>
        <w:gridCol w:w="353"/>
        <w:gridCol w:w="2690"/>
        <w:gridCol w:w="3047"/>
        <w:gridCol w:w="3048"/>
      </w:tblGrid>
      <w:tr w:rsidR="008D1D63" w14:paraId="28857AE1" w14:textId="77777777" w:rsidTr="00211A90">
        <w:trPr>
          <w:cnfStyle w:val="100000000000" w:firstRow="1" w:lastRow="0" w:firstColumn="0" w:lastColumn="0" w:oddVBand="0" w:evenVBand="0" w:oddHBand="0" w:evenHBand="0" w:firstRowFirstColumn="0" w:firstRowLastColumn="0" w:lastRowFirstColumn="0" w:lastRowLastColumn="0"/>
          <w:cantSplit/>
          <w:trHeight w:val="340"/>
          <w:jc w:val="center"/>
        </w:trPr>
        <w:tc>
          <w:tcPr>
            <w:cnfStyle w:val="001000000000" w:firstRow="0" w:lastRow="0" w:firstColumn="1" w:lastColumn="0" w:oddVBand="0" w:evenVBand="0" w:oddHBand="0" w:evenHBand="0" w:firstRowFirstColumn="0" w:firstRowLastColumn="0" w:lastRowFirstColumn="0" w:lastRowLastColumn="0"/>
            <w:tcW w:w="496" w:type="dxa"/>
            <w:tcBorders>
              <w:bottom w:val="single" w:sz="12" w:space="0" w:color="9CC2E5"/>
            </w:tcBorders>
          </w:tcPr>
          <w:p w14:paraId="58F2E4A5" w14:textId="77777777" w:rsidR="008D1D63" w:rsidRDefault="008D1D63" w:rsidP="00EA34F3">
            <w:pPr>
              <w:widowControl w:val="0"/>
              <w:rPr>
                <w:b w:val="0"/>
              </w:rPr>
            </w:pPr>
            <w:r>
              <w:rPr>
                <w:rFonts w:eastAsia="Calibri"/>
                <w:b w:val="0"/>
              </w:rPr>
              <w:t xml:space="preserve">Nr. </w:t>
            </w:r>
          </w:p>
        </w:tc>
        <w:tc>
          <w:tcPr>
            <w:tcW w:w="3043" w:type="dxa"/>
            <w:gridSpan w:val="2"/>
            <w:tcBorders>
              <w:bottom w:val="single" w:sz="12" w:space="0" w:color="9CC2E5"/>
            </w:tcBorders>
          </w:tcPr>
          <w:p w14:paraId="793A77F6" w14:textId="77777777" w:rsidR="008D1D63" w:rsidRDefault="008D1D63" w:rsidP="00EA34F3">
            <w:pPr>
              <w:widowControl w:val="0"/>
              <w:cnfStyle w:val="100000000000" w:firstRow="1" w:lastRow="0" w:firstColumn="0" w:lastColumn="0" w:oddVBand="0" w:evenVBand="0" w:oddHBand="0" w:evenHBand="0" w:firstRowFirstColumn="0" w:firstRowLastColumn="0" w:lastRowFirstColumn="0" w:lastRowLastColumn="0"/>
              <w:rPr>
                <w:rFonts w:ascii="Calibri" w:eastAsia="Calibri" w:hAnsi="Calibri"/>
              </w:rPr>
            </w:pPr>
            <w:r>
              <w:rPr>
                <w:rFonts w:eastAsia="Calibri"/>
              </w:rPr>
              <w:t>Kriterium</w:t>
            </w:r>
          </w:p>
        </w:tc>
        <w:tc>
          <w:tcPr>
            <w:tcW w:w="3047" w:type="dxa"/>
            <w:tcBorders>
              <w:bottom w:val="single" w:sz="12" w:space="0" w:color="9CC2E5"/>
            </w:tcBorders>
            <w:shd w:val="clear" w:color="auto" w:fill="EAF1DD" w:themeFill="accent3" w:themeFillTint="33"/>
          </w:tcPr>
          <w:p w14:paraId="53191965" w14:textId="77777777" w:rsidR="008D1D63" w:rsidRDefault="008D1D63" w:rsidP="00EA34F3">
            <w:pPr>
              <w:widowControl w:val="0"/>
              <w:cnfStyle w:val="100000000000" w:firstRow="1" w:lastRow="0" w:firstColumn="0" w:lastColumn="0" w:oddVBand="0" w:evenVBand="0" w:oddHBand="0" w:evenHBand="0" w:firstRowFirstColumn="0" w:firstRowLastColumn="0" w:lastRowFirstColumn="0" w:lastRowLastColumn="0"/>
              <w:rPr>
                <w:rFonts w:eastAsia="Calibri"/>
                <w:b w:val="0"/>
                <w:bCs w:val="0"/>
              </w:rPr>
            </w:pPr>
            <w:r>
              <w:rPr>
                <w:rFonts w:eastAsia="Calibri"/>
              </w:rPr>
              <w:t xml:space="preserve">Positivliste </w:t>
            </w:r>
          </w:p>
          <w:p w14:paraId="04F00971" w14:textId="77777777" w:rsidR="008D1D63" w:rsidRDefault="008D1D63" w:rsidP="00EA34F3">
            <w:pPr>
              <w:widowControl w:val="0"/>
              <w:cnfStyle w:val="100000000000" w:firstRow="1" w:lastRow="0" w:firstColumn="0" w:lastColumn="0" w:oddVBand="0" w:evenVBand="0" w:oddHBand="0" w:evenHBand="0" w:firstRowFirstColumn="0" w:firstRowLastColumn="0" w:lastRowFirstColumn="0" w:lastRowLastColumn="0"/>
              <w:rPr>
                <w:rFonts w:ascii="Calibri" w:eastAsia="Calibri" w:hAnsi="Calibri"/>
              </w:rPr>
            </w:pPr>
            <w:r>
              <w:rPr>
                <w:rFonts w:eastAsia="Calibri"/>
              </w:rPr>
              <w:t xml:space="preserve">Wünschenswerte Ausführungen </w:t>
            </w:r>
          </w:p>
          <w:p w14:paraId="07A6EE0D" w14:textId="77777777" w:rsidR="008D1D63" w:rsidRDefault="008D1D63" w:rsidP="00EA34F3">
            <w:pPr>
              <w:widowControl w:val="0"/>
              <w:cnfStyle w:val="100000000000" w:firstRow="1" w:lastRow="0" w:firstColumn="0" w:lastColumn="0" w:oddVBand="0" w:evenVBand="0" w:oddHBand="0" w:evenHBand="0" w:firstRowFirstColumn="0" w:firstRowLastColumn="0" w:lastRowFirstColumn="0" w:lastRowLastColumn="0"/>
              <w:rPr>
                <w:rFonts w:ascii="Calibri" w:eastAsia="Calibri" w:hAnsi="Calibri"/>
              </w:rPr>
            </w:pPr>
          </w:p>
        </w:tc>
        <w:tc>
          <w:tcPr>
            <w:tcW w:w="3048" w:type="dxa"/>
            <w:tcBorders>
              <w:bottom w:val="single" w:sz="12" w:space="0" w:color="9CC2E5"/>
            </w:tcBorders>
            <w:shd w:val="clear" w:color="auto" w:fill="F2DBDB" w:themeFill="accent2" w:themeFillTint="33"/>
          </w:tcPr>
          <w:p w14:paraId="2A070C77" w14:textId="77777777" w:rsidR="008D1D63" w:rsidRDefault="008D1D63" w:rsidP="00EA34F3">
            <w:pPr>
              <w:widowControl w:val="0"/>
              <w:cnfStyle w:val="100000000000" w:firstRow="1" w:lastRow="0" w:firstColumn="0" w:lastColumn="0" w:oddVBand="0" w:evenVBand="0" w:oddHBand="0" w:evenHBand="0" w:firstRowFirstColumn="0" w:firstRowLastColumn="0" w:lastRowFirstColumn="0" w:lastRowLastColumn="0"/>
              <w:rPr>
                <w:rFonts w:eastAsia="Calibri"/>
                <w:b w:val="0"/>
                <w:bCs w:val="0"/>
              </w:rPr>
            </w:pPr>
            <w:r>
              <w:rPr>
                <w:rFonts w:eastAsia="Calibri"/>
              </w:rPr>
              <w:t xml:space="preserve">Negativliste </w:t>
            </w:r>
          </w:p>
          <w:p w14:paraId="6B75FD5B" w14:textId="77777777" w:rsidR="008D1D63" w:rsidRDefault="008D1D63" w:rsidP="00EA34F3">
            <w:pPr>
              <w:widowControl w:val="0"/>
              <w:cnfStyle w:val="100000000000" w:firstRow="1" w:lastRow="0" w:firstColumn="0" w:lastColumn="0" w:oddVBand="0" w:evenVBand="0" w:oddHBand="0" w:evenHBand="0" w:firstRowFirstColumn="0" w:firstRowLastColumn="0" w:lastRowFirstColumn="0" w:lastRowLastColumn="0"/>
              <w:rPr>
                <w:rFonts w:ascii="Calibri" w:eastAsia="Calibri" w:hAnsi="Calibri"/>
                <w:b w:val="0"/>
              </w:rPr>
            </w:pPr>
            <w:r>
              <w:rPr>
                <w:rFonts w:eastAsia="Calibri"/>
              </w:rPr>
              <w:t xml:space="preserve">Nachbesserungen erforderlich </w:t>
            </w:r>
          </w:p>
        </w:tc>
      </w:tr>
      <w:tr w:rsidR="008D1D63" w14:paraId="7FE830E4" w14:textId="77777777" w:rsidTr="00211A90">
        <w:trPr>
          <w:cantSplit/>
          <w:trHeight w:val="340"/>
          <w:jc w:val="center"/>
        </w:trPr>
        <w:tc>
          <w:tcPr>
            <w:cnfStyle w:val="001000000000" w:firstRow="0" w:lastRow="0" w:firstColumn="1" w:lastColumn="0" w:oddVBand="0" w:evenVBand="0" w:oddHBand="0" w:evenHBand="0" w:firstRowFirstColumn="0" w:firstRowLastColumn="0" w:lastRowFirstColumn="0" w:lastRowLastColumn="0"/>
            <w:tcW w:w="496" w:type="dxa"/>
          </w:tcPr>
          <w:p w14:paraId="23C7D618" w14:textId="77777777" w:rsidR="008D1D63" w:rsidRDefault="008D1D63" w:rsidP="00EA34F3">
            <w:pPr>
              <w:widowControl w:val="0"/>
              <w:rPr>
                <w:b w:val="0"/>
              </w:rPr>
            </w:pPr>
            <w:r>
              <w:rPr>
                <w:rFonts w:eastAsia="Calibri"/>
                <w:b w:val="0"/>
              </w:rPr>
              <w:t>1</w:t>
            </w:r>
          </w:p>
        </w:tc>
        <w:tc>
          <w:tcPr>
            <w:tcW w:w="3043" w:type="dxa"/>
            <w:gridSpan w:val="2"/>
          </w:tcPr>
          <w:p w14:paraId="446D0DB7"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rPr>
            </w:pPr>
            <w:r>
              <w:rPr>
                <w:rFonts w:eastAsia="Calibri"/>
                <w:b/>
              </w:rPr>
              <w:t>Formeller Aufbau</w:t>
            </w:r>
          </w:p>
        </w:tc>
        <w:tc>
          <w:tcPr>
            <w:tcW w:w="3047" w:type="dxa"/>
            <w:shd w:val="clear" w:color="auto" w:fill="EAF1DD" w:themeFill="accent3" w:themeFillTint="33"/>
          </w:tcPr>
          <w:p w14:paraId="26B40BC2"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487331553"/>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Fließtext</w:t>
            </w:r>
          </w:p>
          <w:p w14:paraId="6433E8FE"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186525711"/>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Prüfliste/Tabelle mit erläuternden Bemerkungen</w:t>
            </w:r>
          </w:p>
          <w:p w14:paraId="367E381C"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966357906"/>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 xml:space="preserve">Mischform </w:t>
            </w:r>
          </w:p>
        </w:tc>
        <w:tc>
          <w:tcPr>
            <w:tcW w:w="3048" w:type="dxa"/>
            <w:shd w:val="clear" w:color="auto" w:fill="F2DBDB" w:themeFill="accent2" w:themeFillTint="33"/>
          </w:tcPr>
          <w:p w14:paraId="233B49DD"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978920103"/>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Keine Gliederung des Berichts</w:t>
            </w:r>
          </w:p>
          <w:p w14:paraId="348D65E6"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16593682"/>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Orientierung im Bericht fällt schwer</w:t>
            </w:r>
          </w:p>
          <w:p w14:paraId="2F8AEE64"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pPr>
            <w:r>
              <w:rPr>
                <w:rFonts w:eastAsia="Calibri"/>
              </w:rPr>
              <w:t xml:space="preserve"> </w:t>
            </w:r>
            <w:sdt>
              <w:sdtPr>
                <w:id w:val="-1486852941"/>
                <w14:checkbox>
                  <w14:checked w14:val="1"/>
                  <w14:checkedState w14:val="2612" w14:font="MS Gothic"/>
                  <w14:uncheckedState w14:val="2610" w14:font="MS Gothic"/>
                </w14:checkbox>
              </w:sdtPr>
              <w:sdtEndPr/>
              <w:sdtContent>
                <w:r>
                  <w:rPr>
                    <w:rFonts w:ascii="MS Gothic" w:eastAsia="MS Gothic" w:hAnsi="MS Gothic"/>
                    <w:szCs w:val="20"/>
                  </w:rPr>
                  <w:t>☐</w:t>
                </w:r>
              </w:sdtContent>
            </w:sdt>
            <w:r>
              <w:rPr>
                <w:rFonts w:eastAsia="MS Gothic"/>
                <w:szCs w:val="20"/>
              </w:rPr>
              <w:t xml:space="preserve"> </w:t>
            </w:r>
            <w:r>
              <w:rPr>
                <w:rFonts w:eastAsia="Calibri"/>
              </w:rPr>
              <w:t>Prüfliste/Tabelle ohne ausreichende Erläuterungen</w:t>
            </w:r>
          </w:p>
        </w:tc>
      </w:tr>
      <w:tr w:rsidR="008D1D63" w14:paraId="64B90591" w14:textId="77777777" w:rsidTr="00211A90">
        <w:trPr>
          <w:cantSplit/>
          <w:trHeight w:val="340"/>
          <w:jc w:val="center"/>
        </w:trPr>
        <w:tc>
          <w:tcPr>
            <w:cnfStyle w:val="001000000000" w:firstRow="0" w:lastRow="0" w:firstColumn="1" w:lastColumn="0" w:oddVBand="0" w:evenVBand="0" w:oddHBand="0" w:evenHBand="0" w:firstRowFirstColumn="0" w:firstRowLastColumn="0" w:lastRowFirstColumn="0" w:lastRowLastColumn="0"/>
            <w:tcW w:w="496" w:type="dxa"/>
          </w:tcPr>
          <w:p w14:paraId="09A88E5F" w14:textId="77777777" w:rsidR="008D1D63" w:rsidRDefault="008D1D63" w:rsidP="00EA34F3">
            <w:pPr>
              <w:widowControl w:val="0"/>
              <w:rPr>
                <w:b w:val="0"/>
              </w:rPr>
            </w:pPr>
            <w:r>
              <w:rPr>
                <w:rFonts w:eastAsia="Calibri"/>
                <w:b w:val="0"/>
              </w:rPr>
              <w:t>2</w:t>
            </w:r>
          </w:p>
        </w:tc>
        <w:tc>
          <w:tcPr>
            <w:tcW w:w="3043" w:type="dxa"/>
            <w:gridSpan w:val="2"/>
          </w:tcPr>
          <w:p w14:paraId="226A8996"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rPr>
            </w:pPr>
            <w:r>
              <w:rPr>
                <w:rFonts w:eastAsia="Calibri"/>
                <w:b/>
              </w:rPr>
              <w:t>Eckdaten zur Anlage</w:t>
            </w:r>
          </w:p>
        </w:tc>
        <w:tc>
          <w:tcPr>
            <w:tcW w:w="3047" w:type="dxa"/>
            <w:shd w:val="clear" w:color="auto" w:fill="EAF1DD" w:themeFill="accent3" w:themeFillTint="33"/>
          </w:tcPr>
          <w:p w14:paraId="6C2D065F"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sdt>
              <w:sdtPr>
                <w:id w:val="2062829261"/>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Anlagenart genannt </w:t>
            </w:r>
          </w:p>
          <w:p w14:paraId="165A6446"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sdt>
              <w:sdtPr>
                <w:id w:val="1739359476"/>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Anlagen-ID</w:t>
            </w:r>
          </w:p>
          <w:p w14:paraId="24C58B5A"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sdt>
              <w:sdtPr>
                <w:id w:val="1582021698"/>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Genehmigte Ausnahmen (falls vorhanden)</w:t>
            </w:r>
          </w:p>
        </w:tc>
        <w:tc>
          <w:tcPr>
            <w:tcW w:w="3048" w:type="dxa"/>
            <w:shd w:val="clear" w:color="auto" w:fill="F2DBDB" w:themeFill="accent2" w:themeFillTint="33"/>
          </w:tcPr>
          <w:p w14:paraId="497FBED5"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sdt>
              <w:sdtPr>
                <w:id w:val="-1841307229"/>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t>Anlage nicht zuzuordnen</w:t>
            </w:r>
            <w:r w:rsidR="008D1D63">
              <w:rPr>
                <w:rFonts w:eastAsia="MS Gothic"/>
                <w:szCs w:val="20"/>
              </w:rPr>
              <w:t xml:space="preserve"> </w:t>
            </w:r>
          </w:p>
          <w:p w14:paraId="44C8C1A1"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r>
      <w:tr w:rsidR="008D1D63" w14:paraId="2C54922B" w14:textId="77777777" w:rsidTr="00211A90">
        <w:trPr>
          <w:cantSplit/>
          <w:trHeight w:val="340"/>
          <w:jc w:val="center"/>
        </w:trPr>
        <w:tc>
          <w:tcPr>
            <w:cnfStyle w:val="001000000000" w:firstRow="0" w:lastRow="0" w:firstColumn="1" w:lastColumn="0" w:oddVBand="0" w:evenVBand="0" w:oddHBand="0" w:evenHBand="0" w:firstRowFirstColumn="0" w:firstRowLastColumn="0" w:lastRowFirstColumn="0" w:lastRowLastColumn="0"/>
            <w:tcW w:w="496" w:type="dxa"/>
          </w:tcPr>
          <w:p w14:paraId="291781D7" w14:textId="77777777" w:rsidR="008D1D63" w:rsidRDefault="008D1D63" w:rsidP="00EA34F3">
            <w:pPr>
              <w:widowControl w:val="0"/>
              <w:rPr>
                <w:b w:val="0"/>
              </w:rPr>
            </w:pPr>
            <w:r>
              <w:rPr>
                <w:rFonts w:eastAsia="Calibri"/>
                <w:b w:val="0"/>
              </w:rPr>
              <w:t>3</w:t>
            </w:r>
          </w:p>
        </w:tc>
        <w:tc>
          <w:tcPr>
            <w:tcW w:w="3043" w:type="dxa"/>
            <w:gridSpan w:val="2"/>
          </w:tcPr>
          <w:p w14:paraId="05DCD9BE"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rPr>
            </w:pPr>
            <w:r>
              <w:rPr>
                <w:rFonts w:eastAsia="Calibri"/>
                <w:b/>
              </w:rPr>
              <w:t>Dokumentation des Überprüfungsumfangs</w:t>
            </w:r>
          </w:p>
        </w:tc>
        <w:tc>
          <w:tcPr>
            <w:tcW w:w="3047" w:type="dxa"/>
            <w:shd w:val="clear" w:color="auto" w:fill="EAF1DD" w:themeFill="accent3" w:themeFillTint="33"/>
          </w:tcPr>
          <w:p w14:paraId="049A1030"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1665474053"/>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 xml:space="preserve">Nennung eingesehener Unterlagen </w:t>
            </w:r>
          </w:p>
          <w:p w14:paraId="256BC3D3"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338970797"/>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 xml:space="preserve">Nennung eingesehener Anlagenteile </w:t>
            </w:r>
          </w:p>
          <w:p w14:paraId="32444CF2"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sdt>
              <w:sdtPr>
                <w:id w:val="-1001427312"/>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Nennung nicht einsehbarer/eingesehener Bereiche</w:t>
            </w:r>
          </w:p>
        </w:tc>
        <w:tc>
          <w:tcPr>
            <w:tcW w:w="3048" w:type="dxa"/>
            <w:shd w:val="clear" w:color="auto" w:fill="F2DBDB" w:themeFill="accent2" w:themeFillTint="33"/>
          </w:tcPr>
          <w:p w14:paraId="0148AAD9"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1645086123"/>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Überprüfungsumfang unklar oder lückenhaft</w:t>
            </w:r>
          </w:p>
          <w:p w14:paraId="5BCEEC85"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1242641646"/>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Keine Vor-Ort-Überprüfung</w:t>
            </w:r>
          </w:p>
        </w:tc>
      </w:tr>
      <w:tr w:rsidR="008D1D63" w14:paraId="718744AE" w14:textId="77777777" w:rsidTr="00211A90">
        <w:trPr>
          <w:cantSplit/>
          <w:trHeight w:val="340"/>
          <w:jc w:val="center"/>
        </w:trPr>
        <w:tc>
          <w:tcPr>
            <w:cnfStyle w:val="001000000000" w:firstRow="0" w:lastRow="0" w:firstColumn="1" w:lastColumn="0" w:oddVBand="0" w:evenVBand="0" w:oddHBand="0" w:evenHBand="0" w:firstRowFirstColumn="0" w:firstRowLastColumn="0" w:lastRowFirstColumn="0" w:lastRowLastColumn="0"/>
            <w:tcW w:w="496" w:type="dxa"/>
          </w:tcPr>
          <w:p w14:paraId="4378577C" w14:textId="77777777" w:rsidR="008D1D63" w:rsidRDefault="008D1D63" w:rsidP="00EA34F3">
            <w:pPr>
              <w:widowControl w:val="0"/>
              <w:rPr>
                <w:b w:val="0"/>
              </w:rPr>
            </w:pPr>
            <w:r>
              <w:rPr>
                <w:rFonts w:eastAsia="Calibri"/>
                <w:b w:val="0"/>
              </w:rPr>
              <w:t>4</w:t>
            </w:r>
          </w:p>
        </w:tc>
        <w:tc>
          <w:tcPr>
            <w:tcW w:w="3043" w:type="dxa"/>
            <w:gridSpan w:val="2"/>
          </w:tcPr>
          <w:p w14:paraId="7AC0FE0B"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rPr>
            </w:pPr>
            <w:r>
              <w:rPr>
                <w:rFonts w:eastAsia="Calibri"/>
                <w:b/>
              </w:rPr>
              <w:t xml:space="preserve">Beschreibung der Anlage </w:t>
            </w:r>
          </w:p>
        </w:tc>
        <w:tc>
          <w:tcPr>
            <w:tcW w:w="3047" w:type="dxa"/>
            <w:shd w:val="clear" w:color="auto" w:fill="EAF1DD" w:themeFill="accent3" w:themeFillTint="33"/>
          </w:tcPr>
          <w:p w14:paraId="58DEEF92"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1188096924"/>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Betriebsweise und Besonderheiten der Anlage </w:t>
            </w:r>
          </w:p>
          <w:p w14:paraId="7B998C60"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995000980"/>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Ggf. </w:t>
            </w:r>
            <w:r w:rsidR="008D1D63">
              <w:rPr>
                <w:rFonts w:eastAsia="Calibri"/>
              </w:rPr>
              <w:t>Fotodokumentation mit erläuterndem Text</w:t>
            </w:r>
          </w:p>
        </w:tc>
        <w:tc>
          <w:tcPr>
            <w:tcW w:w="3048" w:type="dxa"/>
            <w:shd w:val="clear" w:color="auto" w:fill="F2DBDB" w:themeFill="accent2" w:themeFillTint="33"/>
          </w:tcPr>
          <w:p w14:paraId="4CAB44FF"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628084706"/>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Betriebsweise der Anlage nicht ausgeführt</w:t>
            </w:r>
          </w:p>
          <w:p w14:paraId="6182C9DE"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r>
      <w:tr w:rsidR="008D1D63" w14:paraId="0FEB054A" w14:textId="77777777" w:rsidTr="00211A90">
        <w:trPr>
          <w:cantSplit/>
          <w:trHeight w:val="340"/>
          <w:jc w:val="center"/>
        </w:trPr>
        <w:tc>
          <w:tcPr>
            <w:cnfStyle w:val="001000000000" w:firstRow="0" w:lastRow="0" w:firstColumn="1" w:lastColumn="0" w:oddVBand="0" w:evenVBand="0" w:oddHBand="0" w:evenHBand="0" w:firstRowFirstColumn="0" w:firstRowLastColumn="0" w:lastRowFirstColumn="0" w:lastRowLastColumn="0"/>
            <w:tcW w:w="496" w:type="dxa"/>
          </w:tcPr>
          <w:p w14:paraId="6D62AACA" w14:textId="77777777" w:rsidR="008D1D63" w:rsidRDefault="008D1D63" w:rsidP="00EA34F3">
            <w:pPr>
              <w:widowControl w:val="0"/>
              <w:rPr>
                <w:b w:val="0"/>
              </w:rPr>
            </w:pPr>
            <w:r>
              <w:rPr>
                <w:rFonts w:eastAsia="Calibri"/>
                <w:b w:val="0"/>
              </w:rPr>
              <w:t>5</w:t>
            </w:r>
          </w:p>
        </w:tc>
        <w:tc>
          <w:tcPr>
            <w:tcW w:w="3043" w:type="dxa"/>
            <w:gridSpan w:val="2"/>
          </w:tcPr>
          <w:p w14:paraId="7D3EF0A7"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rPr>
            </w:pPr>
            <w:r>
              <w:rPr>
                <w:rFonts w:eastAsia="Calibri"/>
                <w:b/>
              </w:rPr>
              <w:t>Prüfung des Betriebstagebuchs</w:t>
            </w:r>
          </w:p>
        </w:tc>
        <w:tc>
          <w:tcPr>
            <w:tcW w:w="3047" w:type="dxa"/>
            <w:shd w:val="clear" w:color="auto" w:fill="EAF1DD" w:themeFill="accent3" w:themeFillTint="33"/>
          </w:tcPr>
          <w:p w14:paraId="72A33ECF"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477654751"/>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Auseinandersetzung mit dem Betriebstagebuch einschließlich zugehöriger Unterlagen hat erkennbar stattgefunden </w:t>
            </w:r>
          </w:p>
        </w:tc>
        <w:tc>
          <w:tcPr>
            <w:tcW w:w="3048" w:type="dxa"/>
            <w:shd w:val="clear" w:color="auto" w:fill="F2DBDB" w:themeFill="accent2" w:themeFillTint="33"/>
          </w:tcPr>
          <w:p w14:paraId="7BAD8D0C"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sdt>
              <w:sdtPr>
                <w:id w:val="706523832"/>
                <w14:checkbox>
                  <w14:checked w14:val="1"/>
                  <w14:checkedState w14:val="2612" w14:font="MS Gothic"/>
                  <w14:uncheckedState w14:val="2610" w14:font="MS Gothic"/>
                </w14:checkbox>
              </w:sdtPr>
              <w:sdtEndPr/>
              <w:sdtContent>
                <w:r w:rsidR="008D1D63">
                  <w:rPr>
                    <w:rFonts w:ascii="MS Gothic" w:eastAsia="MS Gothic" w:hAnsi="MS Gothic"/>
                    <w:szCs w:val="20"/>
                    <w:lang w:val="en-US"/>
                  </w:rPr>
                  <w:t>☐</w:t>
                </w:r>
              </w:sdtContent>
            </w:sdt>
            <w:r w:rsidR="008D1D63">
              <w:rPr>
                <w:rFonts w:eastAsia="MS Gothic"/>
                <w:szCs w:val="20"/>
              </w:rPr>
              <w:t xml:space="preserve"> Keine inhaltliche Überprüfung ersichtlich</w:t>
            </w:r>
          </w:p>
          <w:p w14:paraId="4C08FD52"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r>
      <w:tr w:rsidR="008D1D63" w14:paraId="71C064B3" w14:textId="77777777" w:rsidTr="00211A90">
        <w:trPr>
          <w:cantSplit/>
          <w:trHeight w:val="340"/>
          <w:jc w:val="center"/>
        </w:trPr>
        <w:tc>
          <w:tcPr>
            <w:cnfStyle w:val="001000000000" w:firstRow="0" w:lastRow="0" w:firstColumn="1" w:lastColumn="0" w:oddVBand="0" w:evenVBand="0" w:oddHBand="0" w:evenHBand="0" w:firstRowFirstColumn="0" w:firstRowLastColumn="0" w:lastRowFirstColumn="0" w:lastRowLastColumn="0"/>
            <w:tcW w:w="496" w:type="dxa"/>
          </w:tcPr>
          <w:p w14:paraId="46369AD6" w14:textId="77777777" w:rsidR="008D1D63" w:rsidRDefault="008D1D63" w:rsidP="00EA34F3">
            <w:pPr>
              <w:widowControl w:val="0"/>
              <w:rPr>
                <w:b w:val="0"/>
              </w:rPr>
            </w:pPr>
            <w:r>
              <w:rPr>
                <w:rFonts w:eastAsia="Calibri"/>
                <w:b w:val="0"/>
              </w:rPr>
              <w:t>6</w:t>
            </w:r>
          </w:p>
        </w:tc>
        <w:tc>
          <w:tcPr>
            <w:tcW w:w="3043" w:type="dxa"/>
            <w:gridSpan w:val="2"/>
          </w:tcPr>
          <w:p w14:paraId="37DECB00"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rPr>
            </w:pPr>
            <w:r>
              <w:rPr>
                <w:rFonts w:eastAsia="Calibri"/>
                <w:b/>
              </w:rPr>
              <w:t>Beurteilung der überprüften Komponenten und des Betriebstagebuchs</w:t>
            </w:r>
          </w:p>
        </w:tc>
        <w:tc>
          <w:tcPr>
            <w:tcW w:w="3047" w:type="dxa"/>
            <w:shd w:val="clear" w:color="auto" w:fill="EAF1DD" w:themeFill="accent3" w:themeFillTint="33"/>
          </w:tcPr>
          <w:p w14:paraId="791E8EDF"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401371624"/>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Einstufung der Beanstandungen in Mängelkategorien oder Feststellung des ordnungsgemäßen Betriebs</w:t>
            </w:r>
          </w:p>
        </w:tc>
        <w:tc>
          <w:tcPr>
            <w:tcW w:w="3048" w:type="dxa"/>
            <w:shd w:val="clear" w:color="auto" w:fill="F2DBDB" w:themeFill="accent2" w:themeFillTint="33"/>
          </w:tcPr>
          <w:p w14:paraId="245BF2FB"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2105714495"/>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Keine Einstufung der Beanstandungen in Mängelkategorien</w:t>
            </w:r>
          </w:p>
          <w:p w14:paraId="7685454C"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r>
      <w:tr w:rsidR="008D1D63" w14:paraId="421736EC" w14:textId="77777777" w:rsidTr="00211A90">
        <w:trPr>
          <w:cantSplit/>
          <w:trHeight w:val="340"/>
          <w:jc w:val="center"/>
        </w:trPr>
        <w:tc>
          <w:tcPr>
            <w:cnfStyle w:val="001000000000" w:firstRow="0" w:lastRow="0" w:firstColumn="1" w:lastColumn="0" w:oddVBand="0" w:evenVBand="0" w:oddHBand="0" w:evenHBand="0" w:firstRowFirstColumn="0" w:firstRowLastColumn="0" w:lastRowFirstColumn="0" w:lastRowLastColumn="0"/>
            <w:tcW w:w="496" w:type="dxa"/>
          </w:tcPr>
          <w:p w14:paraId="7CE41D09" w14:textId="77777777" w:rsidR="008D1D63" w:rsidRDefault="008D1D63" w:rsidP="00EA34F3">
            <w:pPr>
              <w:widowControl w:val="0"/>
              <w:rPr>
                <w:b w:val="0"/>
              </w:rPr>
            </w:pPr>
            <w:r>
              <w:rPr>
                <w:rFonts w:eastAsia="Calibri"/>
                <w:b w:val="0"/>
              </w:rPr>
              <w:t>7</w:t>
            </w:r>
          </w:p>
        </w:tc>
        <w:tc>
          <w:tcPr>
            <w:tcW w:w="3043" w:type="dxa"/>
            <w:gridSpan w:val="2"/>
          </w:tcPr>
          <w:p w14:paraId="563AE5C5"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rPr>
            </w:pPr>
            <w:r>
              <w:rPr>
                <w:rFonts w:eastAsia="Calibri"/>
                <w:b/>
              </w:rPr>
              <w:t>Dokumentation der Beanstandungen</w:t>
            </w:r>
          </w:p>
        </w:tc>
        <w:tc>
          <w:tcPr>
            <w:tcW w:w="3047" w:type="dxa"/>
            <w:shd w:val="clear" w:color="auto" w:fill="EAF1DD" w:themeFill="accent3" w:themeFillTint="33"/>
          </w:tcPr>
          <w:p w14:paraId="2C8D8804"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464775668"/>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Beschreibung der Beanstandungen</w:t>
            </w:r>
          </w:p>
          <w:p w14:paraId="4CA7C5F0"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1803604140"/>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Fotodokumentation, sofern aussagekräftig</w:t>
            </w:r>
          </w:p>
        </w:tc>
        <w:tc>
          <w:tcPr>
            <w:tcW w:w="3048" w:type="dxa"/>
            <w:shd w:val="clear" w:color="auto" w:fill="F2DBDB" w:themeFill="accent2" w:themeFillTint="33"/>
          </w:tcPr>
          <w:p w14:paraId="5B6162C6"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132792589"/>
                <w14:checkbox>
                  <w14:checked w14:val="1"/>
                  <w14:checkedState w14:val="2612" w14:font="MS Gothic"/>
                  <w14:uncheckedState w14:val="2610" w14:font="MS Gothic"/>
                </w14:checkbox>
              </w:sdtPr>
              <w:sdtEndPr/>
              <w:sdtContent>
                <w:r w:rsidR="008D1D63">
                  <w:rPr>
                    <w:rFonts w:ascii="MS Gothic" w:eastAsia="MS Gothic" w:hAnsi="MS Gothic"/>
                    <w:szCs w:val="20"/>
                    <w:lang w:val="en-US"/>
                  </w:rPr>
                  <w:t>☐</w:t>
                </w:r>
              </w:sdtContent>
            </w:sdt>
            <w:r w:rsidR="008D1D63">
              <w:rPr>
                <w:rFonts w:eastAsia="MS Gothic"/>
                <w:szCs w:val="20"/>
              </w:rPr>
              <w:t xml:space="preserve"> </w:t>
            </w:r>
            <w:r w:rsidR="008D1D63">
              <w:rPr>
                <w:rFonts w:eastAsia="Calibri"/>
              </w:rPr>
              <w:t>Beanstandung nicht nachvollziehbar beschrieben</w:t>
            </w:r>
          </w:p>
        </w:tc>
      </w:tr>
      <w:tr w:rsidR="008D1D63" w14:paraId="65908C1A" w14:textId="77777777" w:rsidTr="00211A90">
        <w:trPr>
          <w:cantSplit/>
          <w:trHeight w:val="340"/>
          <w:jc w:val="center"/>
        </w:trPr>
        <w:tc>
          <w:tcPr>
            <w:cnfStyle w:val="001000000000" w:firstRow="0" w:lastRow="0" w:firstColumn="1" w:lastColumn="0" w:oddVBand="0" w:evenVBand="0" w:oddHBand="0" w:evenHBand="0" w:firstRowFirstColumn="0" w:firstRowLastColumn="0" w:lastRowFirstColumn="0" w:lastRowLastColumn="0"/>
            <w:tcW w:w="496" w:type="dxa"/>
          </w:tcPr>
          <w:p w14:paraId="0FA2D248" w14:textId="77777777" w:rsidR="008D1D63" w:rsidRDefault="008D1D63" w:rsidP="00EA34F3">
            <w:pPr>
              <w:widowControl w:val="0"/>
              <w:rPr>
                <w:b w:val="0"/>
              </w:rPr>
            </w:pPr>
            <w:r>
              <w:rPr>
                <w:rFonts w:eastAsia="Calibri"/>
                <w:b w:val="0"/>
              </w:rPr>
              <w:t>8</w:t>
            </w:r>
          </w:p>
        </w:tc>
        <w:tc>
          <w:tcPr>
            <w:tcW w:w="3043" w:type="dxa"/>
            <w:gridSpan w:val="2"/>
          </w:tcPr>
          <w:p w14:paraId="7469BFC3"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rPr>
            </w:pPr>
            <w:r>
              <w:rPr>
                <w:rFonts w:eastAsia="Calibri"/>
                <w:b/>
              </w:rPr>
              <w:t>Abstellen der Mängel</w:t>
            </w:r>
          </w:p>
        </w:tc>
        <w:tc>
          <w:tcPr>
            <w:tcW w:w="3047" w:type="dxa"/>
            <w:shd w:val="clear" w:color="auto" w:fill="EAF1DD" w:themeFill="accent3" w:themeFillTint="33"/>
          </w:tcPr>
          <w:p w14:paraId="17EE911B"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707611087"/>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Maßnahmen ableitbar</w:t>
            </w:r>
          </w:p>
          <w:p w14:paraId="364176A0"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pPr>
            <w:sdt>
              <w:sdtPr>
                <w:id w:val="-663707328"/>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Priorisierung der Maßnahmen ersichtlich</w:t>
            </w:r>
          </w:p>
        </w:tc>
        <w:tc>
          <w:tcPr>
            <w:tcW w:w="3048" w:type="dxa"/>
            <w:shd w:val="clear" w:color="auto" w:fill="F2DBDB" w:themeFill="accent2" w:themeFillTint="33"/>
          </w:tcPr>
          <w:p w14:paraId="0870AC59"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sdt>
              <w:sdtPr>
                <w:id w:val="1659495195"/>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w:t>
            </w:r>
            <w:r w:rsidR="008D1D63">
              <w:rPr>
                <w:rFonts w:eastAsia="Calibri"/>
              </w:rPr>
              <w:t>Keine Aussage, welche Mängel prioritär abzustellen sind</w:t>
            </w:r>
          </w:p>
        </w:tc>
      </w:tr>
      <w:tr w:rsidR="008D1D63" w14:paraId="7E5B9D4B" w14:textId="77777777" w:rsidTr="00211A90">
        <w:trPr>
          <w:cantSplit/>
          <w:trHeight w:val="340"/>
          <w:jc w:val="center"/>
        </w:trPr>
        <w:tc>
          <w:tcPr>
            <w:cnfStyle w:val="001000000000" w:firstRow="0" w:lastRow="0" w:firstColumn="1" w:lastColumn="0" w:oddVBand="0" w:evenVBand="0" w:oddHBand="0" w:evenHBand="0" w:firstRowFirstColumn="0" w:firstRowLastColumn="0" w:lastRowFirstColumn="0" w:lastRowLastColumn="0"/>
            <w:tcW w:w="496" w:type="dxa"/>
          </w:tcPr>
          <w:p w14:paraId="755B9D01" w14:textId="77777777" w:rsidR="008D1D63" w:rsidRDefault="008D1D63" w:rsidP="00EA34F3">
            <w:pPr>
              <w:widowControl w:val="0"/>
              <w:rPr>
                <w:b w:val="0"/>
              </w:rPr>
            </w:pPr>
            <w:r>
              <w:rPr>
                <w:rFonts w:eastAsia="Calibri"/>
                <w:b w:val="0"/>
              </w:rPr>
              <w:t>9</w:t>
            </w:r>
          </w:p>
        </w:tc>
        <w:tc>
          <w:tcPr>
            <w:tcW w:w="3043" w:type="dxa"/>
            <w:gridSpan w:val="2"/>
          </w:tcPr>
          <w:p w14:paraId="56A32E37"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rPr>
            </w:pPr>
            <w:r>
              <w:rPr>
                <w:rFonts w:eastAsia="Calibri"/>
                <w:b/>
              </w:rPr>
              <w:t>Abschließende Bewertung der Überprüfung</w:t>
            </w:r>
          </w:p>
        </w:tc>
        <w:tc>
          <w:tcPr>
            <w:tcW w:w="3047" w:type="dxa"/>
            <w:shd w:val="clear" w:color="auto" w:fill="EAF1DD" w:themeFill="accent3" w:themeFillTint="33"/>
          </w:tcPr>
          <w:p w14:paraId="4D30E1C0"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sdt>
              <w:sdtPr>
                <w:id w:val="2041861130"/>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Aussage zur Einhaltung des ordnungsgemäßen Betriebs </w:t>
            </w:r>
          </w:p>
          <w:p w14:paraId="6751608F"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sdt>
              <w:sdtPr>
                <w:id w:val="1635446802"/>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Zusammenfassung der hygienerelevanten Beobachtungen</w:t>
            </w:r>
          </w:p>
        </w:tc>
        <w:tc>
          <w:tcPr>
            <w:tcW w:w="3048" w:type="dxa"/>
            <w:shd w:val="clear" w:color="auto" w:fill="F2DBDB" w:themeFill="accent2" w:themeFillTint="33"/>
          </w:tcPr>
          <w:p w14:paraId="37F237AD"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sdt>
              <w:sdtPr>
                <w:id w:val="1430621236"/>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Kein nachvollziehbares Fazit über das Ergebnis der Überprüfung ersichtlich</w:t>
            </w:r>
          </w:p>
          <w:p w14:paraId="624EA6A3"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p>
        </w:tc>
      </w:tr>
      <w:tr w:rsidR="008D1D63" w14:paraId="002F071A" w14:textId="77777777" w:rsidTr="00211A90">
        <w:trPr>
          <w:cantSplit/>
          <w:trHeight w:val="340"/>
          <w:jc w:val="center"/>
        </w:trPr>
        <w:tc>
          <w:tcPr>
            <w:cnfStyle w:val="001000000000" w:firstRow="0" w:lastRow="0" w:firstColumn="1" w:lastColumn="0" w:oddVBand="0" w:evenVBand="0" w:oddHBand="0" w:evenHBand="0" w:firstRowFirstColumn="0" w:firstRowLastColumn="0" w:lastRowFirstColumn="0" w:lastRowLastColumn="0"/>
            <w:tcW w:w="496" w:type="dxa"/>
          </w:tcPr>
          <w:p w14:paraId="1BAE3D89" w14:textId="77777777" w:rsidR="008D1D63" w:rsidRDefault="008D1D63" w:rsidP="00EA34F3">
            <w:pPr>
              <w:widowControl w:val="0"/>
              <w:rPr>
                <w:b w:val="0"/>
              </w:rPr>
            </w:pPr>
            <w:r>
              <w:rPr>
                <w:rFonts w:eastAsia="Calibri"/>
                <w:b w:val="0"/>
              </w:rPr>
              <w:t>10</w:t>
            </w:r>
          </w:p>
        </w:tc>
        <w:tc>
          <w:tcPr>
            <w:tcW w:w="3043" w:type="dxa"/>
            <w:gridSpan w:val="2"/>
          </w:tcPr>
          <w:p w14:paraId="067B6AD8"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rPr>
            </w:pPr>
            <w:r>
              <w:rPr>
                <w:rFonts w:eastAsia="Calibri"/>
                <w:b/>
              </w:rPr>
              <w:t>Nachvollziehbarkeit des Berichts</w:t>
            </w:r>
          </w:p>
        </w:tc>
        <w:tc>
          <w:tcPr>
            <w:tcW w:w="3047" w:type="dxa"/>
            <w:shd w:val="clear" w:color="auto" w:fill="EAF1DD" w:themeFill="accent3" w:themeFillTint="33"/>
          </w:tcPr>
          <w:p w14:paraId="47BE8B2E"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sdt>
              <w:sdtPr>
                <w:id w:val="-1668933349"/>
                <w14:checkbox>
                  <w14:checked w14:val="1"/>
                  <w14:checkedState w14:val="2612" w14:font="MS Gothic"/>
                  <w14:uncheckedState w14:val="2610" w14:font="MS Gothic"/>
                </w14:checkbox>
              </w:sdtPr>
              <w:sdtEndPr/>
              <w:sdtContent>
                <w:r w:rsidR="008D1D63">
                  <w:rPr>
                    <w:rFonts w:ascii="Segoe UI Symbol" w:eastAsia="MS Gothic" w:hAnsi="Segoe UI Symbol" w:cs="Segoe UI Symbol"/>
                    <w:szCs w:val="20"/>
                  </w:rPr>
                  <w:t>☐</w:t>
                </w:r>
              </w:sdtContent>
            </w:sdt>
            <w:r w:rsidR="008D1D63">
              <w:rPr>
                <w:rFonts w:eastAsia="MS Gothic"/>
                <w:szCs w:val="20"/>
              </w:rPr>
              <w:t xml:space="preserve"> schlüssig</w:t>
            </w:r>
          </w:p>
          <w:p w14:paraId="73EE2BB7"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sdt>
              <w:sdtPr>
                <w:id w:val="-144208314"/>
                <w14:checkbox>
                  <w14:checked w14:val="1"/>
                  <w14:checkedState w14:val="2612" w14:font="MS Gothic"/>
                  <w14:uncheckedState w14:val="2610" w14:font="MS Gothic"/>
                </w14:checkbox>
              </w:sdtPr>
              <w:sdtEndPr/>
              <w:sdtContent>
                <w:r w:rsidR="008D1D63">
                  <w:rPr>
                    <w:rFonts w:ascii="Segoe UI Symbol" w:eastAsia="MS Gothic" w:hAnsi="Segoe UI Symbol" w:cs="Segoe UI Symbol"/>
                    <w:szCs w:val="20"/>
                  </w:rPr>
                  <w:t>☐</w:t>
                </w:r>
              </w:sdtContent>
            </w:sdt>
            <w:r w:rsidR="008D1D63">
              <w:rPr>
                <w:rFonts w:eastAsia="MS Gothic"/>
                <w:szCs w:val="20"/>
              </w:rPr>
              <w:t xml:space="preserve"> widerspruchsfrei</w:t>
            </w:r>
          </w:p>
        </w:tc>
        <w:tc>
          <w:tcPr>
            <w:tcW w:w="3048" w:type="dxa"/>
            <w:shd w:val="clear" w:color="auto" w:fill="F2DBDB" w:themeFill="accent2" w:themeFillTint="33"/>
          </w:tcPr>
          <w:p w14:paraId="130FFAAD"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sdt>
              <w:sdtPr>
                <w:id w:val="1991978032"/>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Kein Bezug auf 42. BImSchV</w:t>
            </w:r>
          </w:p>
          <w:p w14:paraId="6710879A"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sdt>
              <w:sdtPr>
                <w:id w:val="2121252276"/>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Bericht ist inhaltlich nicht nachvollziehbar</w:t>
            </w:r>
          </w:p>
        </w:tc>
      </w:tr>
      <w:tr w:rsidR="008D1D63" w14:paraId="6248192B" w14:textId="77777777" w:rsidTr="00211A90">
        <w:trPr>
          <w:cantSplit/>
          <w:trHeight w:val="340"/>
          <w:jc w:val="center"/>
        </w:trPr>
        <w:tc>
          <w:tcPr>
            <w:cnfStyle w:val="001000000000" w:firstRow="0" w:lastRow="0" w:firstColumn="1" w:lastColumn="0" w:oddVBand="0" w:evenVBand="0" w:oddHBand="0" w:evenHBand="0" w:firstRowFirstColumn="0" w:firstRowLastColumn="0" w:lastRowFirstColumn="0" w:lastRowLastColumn="0"/>
            <w:tcW w:w="496" w:type="dxa"/>
          </w:tcPr>
          <w:p w14:paraId="27300FFE" w14:textId="77777777" w:rsidR="008D1D63" w:rsidRDefault="008D1D63" w:rsidP="00EA34F3">
            <w:pPr>
              <w:widowControl w:val="0"/>
              <w:rPr>
                <w:b w:val="0"/>
              </w:rPr>
            </w:pPr>
            <w:r>
              <w:rPr>
                <w:rFonts w:eastAsia="Calibri"/>
                <w:b w:val="0"/>
              </w:rPr>
              <w:t>11</w:t>
            </w:r>
          </w:p>
        </w:tc>
        <w:tc>
          <w:tcPr>
            <w:tcW w:w="3043" w:type="dxa"/>
            <w:gridSpan w:val="2"/>
          </w:tcPr>
          <w:p w14:paraId="79E248CE"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rPr>
            </w:pPr>
            <w:r>
              <w:rPr>
                <w:rFonts w:eastAsia="Calibri"/>
                <w:b/>
              </w:rPr>
              <w:t>Ist der Bericht zur Unterstützung des behördlichen Handelns geeignet?</w:t>
            </w:r>
          </w:p>
        </w:tc>
        <w:tc>
          <w:tcPr>
            <w:tcW w:w="3047" w:type="dxa"/>
            <w:shd w:val="clear" w:color="auto" w:fill="EAF1DD" w:themeFill="accent3" w:themeFillTint="33"/>
          </w:tcPr>
          <w:p w14:paraId="791004A3"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sdt>
              <w:sdtPr>
                <w:id w:val="186028869"/>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Ja. Der Bericht ist dazu geeignet, festzustellen, ob Nachforderungen an die Anlage/den Anlagenbetrieb/das Betriebstagebuch zu stellen sind. </w:t>
            </w:r>
          </w:p>
        </w:tc>
        <w:tc>
          <w:tcPr>
            <w:tcW w:w="3048" w:type="dxa"/>
            <w:shd w:val="clear" w:color="auto" w:fill="F2DBDB" w:themeFill="accent2" w:themeFillTint="33"/>
          </w:tcPr>
          <w:p w14:paraId="768EE084" w14:textId="77777777" w:rsidR="008D1D63" w:rsidRDefault="00C64B5B" w:rsidP="00EA34F3">
            <w:pPr>
              <w:widowControl w:val="0"/>
              <w:cnfStyle w:val="000000000000" w:firstRow="0" w:lastRow="0" w:firstColumn="0" w:lastColumn="0" w:oddVBand="0" w:evenVBand="0" w:oddHBand="0" w:evenHBand="0" w:firstRowFirstColumn="0" w:firstRowLastColumn="0" w:lastRowFirstColumn="0" w:lastRowLastColumn="0"/>
              <w:rPr>
                <w:rFonts w:eastAsia="MS Gothic"/>
                <w:szCs w:val="20"/>
              </w:rPr>
            </w:pPr>
            <w:sdt>
              <w:sdtPr>
                <w:id w:val="710997760"/>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r w:rsidR="008D1D63">
              <w:rPr>
                <w:rFonts w:eastAsia="MS Gothic"/>
                <w:szCs w:val="20"/>
              </w:rPr>
              <w:t xml:space="preserve"> Nein. Der Bericht ist nicht geeignet, um die Anlage/den Anlagenbetrieb/das Betriebstagebuch zu beurteilen. </w:t>
            </w:r>
          </w:p>
        </w:tc>
      </w:tr>
      <w:tr w:rsidR="008D1D63" w14:paraId="749505B8" w14:textId="77777777" w:rsidTr="00211A90">
        <w:trPr>
          <w:cantSplit/>
          <w:trHeight w:val="340"/>
          <w:jc w:val="center"/>
        </w:trPr>
        <w:tc>
          <w:tcPr>
            <w:cnfStyle w:val="001000000000" w:firstRow="0" w:lastRow="0" w:firstColumn="1" w:lastColumn="0" w:oddVBand="0" w:evenVBand="0" w:oddHBand="0" w:evenHBand="0" w:firstRowFirstColumn="0" w:firstRowLastColumn="0" w:lastRowFirstColumn="0" w:lastRowLastColumn="0"/>
            <w:tcW w:w="496" w:type="dxa"/>
            <w:vMerge w:val="restart"/>
            <w:shd w:val="clear" w:color="auto" w:fill="auto"/>
          </w:tcPr>
          <w:p w14:paraId="02FA7226" w14:textId="370B1909" w:rsidR="008D1D63" w:rsidRDefault="00211A90" w:rsidP="00EA34F3">
            <w:pPr>
              <w:widowControl w:val="0"/>
              <w:rPr>
                <w:b w:val="0"/>
              </w:rPr>
            </w:pPr>
            <w:r>
              <w:rPr>
                <w:b w:val="0"/>
                <w:bCs w:val="0"/>
                <w:sz w:val="22"/>
              </w:rPr>
              <w:lastRenderedPageBreak/>
              <w:br w:type="page"/>
            </w:r>
            <w:r w:rsidR="008D1D63">
              <w:rPr>
                <w:rFonts w:eastAsia="Calibri"/>
                <w:b w:val="0"/>
              </w:rPr>
              <w:t>12</w:t>
            </w:r>
          </w:p>
        </w:tc>
        <w:tc>
          <w:tcPr>
            <w:tcW w:w="9138" w:type="dxa"/>
            <w:gridSpan w:val="4"/>
            <w:shd w:val="clear" w:color="auto" w:fill="auto"/>
          </w:tcPr>
          <w:p w14:paraId="5CF9C204"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eastAsia="Calibri"/>
                <w:b/>
              </w:rPr>
              <w:t>Auswertung der Feststellungen im Prüfbericht und Ableitung des erforderlichen Verwaltungshandelns:</w:t>
            </w:r>
          </w:p>
        </w:tc>
      </w:tr>
      <w:tr w:rsidR="008D1D63" w14:paraId="7EC06063" w14:textId="77777777" w:rsidTr="00211A90">
        <w:trPr>
          <w:cantSplit/>
          <w:trHeight w:val="2166"/>
          <w:jc w:val="center"/>
        </w:trPr>
        <w:tc>
          <w:tcPr>
            <w:cnfStyle w:val="001000000000" w:firstRow="0" w:lastRow="0" w:firstColumn="1" w:lastColumn="0" w:oddVBand="0" w:evenVBand="0" w:oddHBand="0" w:evenHBand="0" w:firstRowFirstColumn="0" w:firstRowLastColumn="0" w:lastRowFirstColumn="0" w:lastRowLastColumn="0"/>
            <w:tcW w:w="496" w:type="dxa"/>
            <w:vMerge/>
            <w:shd w:val="clear" w:color="auto" w:fill="auto"/>
          </w:tcPr>
          <w:p w14:paraId="140954C4" w14:textId="77777777" w:rsidR="008D1D63" w:rsidRDefault="008D1D63" w:rsidP="00EA34F3">
            <w:pPr>
              <w:widowControl w:val="0"/>
              <w:jc w:val="right"/>
              <w:rPr>
                <w:b w:val="0"/>
              </w:rPr>
            </w:pPr>
          </w:p>
        </w:tc>
        <w:tc>
          <w:tcPr>
            <w:tcW w:w="353" w:type="dxa"/>
            <w:shd w:val="clear" w:color="auto" w:fill="auto"/>
          </w:tcPr>
          <w:p w14:paraId="45058C7D"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A</w:t>
            </w:r>
          </w:p>
        </w:tc>
        <w:tc>
          <w:tcPr>
            <w:tcW w:w="8785" w:type="dxa"/>
            <w:gridSpan w:val="3"/>
            <w:shd w:val="clear" w:color="auto" w:fill="auto"/>
            <w:vAlign w:val="center"/>
          </w:tcPr>
          <w:tbl>
            <w:tblPr>
              <w:tblStyle w:val="Gitternetztabelle1hellAkzent1"/>
              <w:tblW w:w="8594" w:type="dxa"/>
              <w:tblLayout w:type="fixed"/>
              <w:tblLook w:val="04A0" w:firstRow="1" w:lastRow="0" w:firstColumn="1" w:lastColumn="0" w:noHBand="0" w:noVBand="1"/>
            </w:tblPr>
            <w:tblGrid>
              <w:gridCol w:w="6089"/>
              <w:gridCol w:w="1252"/>
              <w:gridCol w:w="1253"/>
            </w:tblGrid>
            <w:tr w:rsidR="008D1D63" w14:paraId="30D1F609" w14:textId="77777777" w:rsidTr="007357AB">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6089" w:type="dxa"/>
                  <w:tcBorders>
                    <w:bottom w:val="single" w:sz="12" w:space="0" w:color="5B9BD5"/>
                  </w:tcBorders>
                </w:tcPr>
                <w:p w14:paraId="00EB747A" w14:textId="77777777" w:rsidR="008D1D63" w:rsidRDefault="008D1D63" w:rsidP="00EA34F3">
                  <w:pPr>
                    <w:widowControl w:val="0"/>
                    <w:rPr>
                      <w:rFonts w:eastAsia="Calibri"/>
                      <w:b w:val="0"/>
                    </w:rPr>
                  </w:pPr>
                  <w:r>
                    <w:rPr>
                      <w:rFonts w:eastAsia="Calibri"/>
                    </w:rPr>
                    <w:t>Schwere der festgestellten Mängel</w:t>
                  </w:r>
                </w:p>
              </w:tc>
              <w:tc>
                <w:tcPr>
                  <w:tcW w:w="1252" w:type="dxa"/>
                  <w:tcBorders>
                    <w:bottom w:val="single" w:sz="12" w:space="0" w:color="5B9BD5"/>
                  </w:tcBorders>
                </w:tcPr>
                <w:p w14:paraId="63E0105C" w14:textId="77777777" w:rsidR="008D1D63" w:rsidRDefault="008D1D63" w:rsidP="00EA34F3">
                  <w:pPr>
                    <w:widowControl w:val="0"/>
                    <w:jc w:val="center"/>
                    <w:cnfStyle w:val="100000000000" w:firstRow="1" w:lastRow="0" w:firstColumn="0" w:lastColumn="0" w:oddVBand="0" w:evenVBand="0" w:oddHBand="0" w:evenHBand="0" w:firstRowFirstColumn="0" w:firstRowLastColumn="0" w:lastRowFirstColumn="0" w:lastRowLastColumn="0"/>
                    <w:rPr>
                      <w:rFonts w:eastAsia="Calibri"/>
                      <w:b w:val="0"/>
                    </w:rPr>
                  </w:pPr>
                  <w:r>
                    <w:rPr>
                      <w:rFonts w:eastAsia="Calibri"/>
                    </w:rPr>
                    <w:t>Ja</w:t>
                  </w:r>
                </w:p>
              </w:tc>
              <w:tc>
                <w:tcPr>
                  <w:tcW w:w="1253" w:type="dxa"/>
                  <w:tcBorders>
                    <w:bottom w:val="single" w:sz="12" w:space="0" w:color="5B9BD5"/>
                  </w:tcBorders>
                </w:tcPr>
                <w:p w14:paraId="25E0816D" w14:textId="77777777" w:rsidR="008D1D63" w:rsidRDefault="008D1D63" w:rsidP="00EA34F3">
                  <w:pPr>
                    <w:widowControl w:val="0"/>
                    <w:jc w:val="center"/>
                    <w:cnfStyle w:val="100000000000" w:firstRow="1" w:lastRow="0" w:firstColumn="0" w:lastColumn="0" w:oddVBand="0" w:evenVBand="0" w:oddHBand="0" w:evenHBand="0" w:firstRowFirstColumn="0" w:firstRowLastColumn="0" w:lastRowFirstColumn="0" w:lastRowLastColumn="0"/>
                    <w:rPr>
                      <w:rFonts w:eastAsia="Calibri"/>
                      <w:b w:val="0"/>
                    </w:rPr>
                  </w:pPr>
                  <w:r>
                    <w:rPr>
                      <w:rFonts w:eastAsia="Calibri"/>
                    </w:rPr>
                    <w:t>Nein</w:t>
                  </w:r>
                </w:p>
              </w:tc>
            </w:tr>
            <w:tr w:rsidR="008D1D63" w14:paraId="29160BF7" w14:textId="77777777" w:rsidTr="007357AB">
              <w:trPr>
                <w:trHeight w:val="319"/>
              </w:trPr>
              <w:tc>
                <w:tcPr>
                  <w:cnfStyle w:val="001000000000" w:firstRow="0" w:lastRow="0" w:firstColumn="1" w:lastColumn="0" w:oddVBand="0" w:evenVBand="0" w:oddHBand="0" w:evenHBand="0" w:firstRowFirstColumn="0" w:firstRowLastColumn="0" w:lastRowFirstColumn="0" w:lastRowLastColumn="0"/>
                  <w:tcW w:w="6089" w:type="dxa"/>
                </w:tcPr>
                <w:p w14:paraId="01D87D08" w14:textId="77777777" w:rsidR="008D1D63" w:rsidRDefault="008D1D63" w:rsidP="00EA34F3">
                  <w:pPr>
                    <w:widowControl w:val="0"/>
                    <w:rPr>
                      <w:b w:val="0"/>
                    </w:rPr>
                  </w:pPr>
                  <w:r>
                    <w:rPr>
                      <w:rFonts w:eastAsia="Calibri"/>
                    </w:rPr>
                    <w:t>Mängel der Stufe 3 wurden festgestellt</w:t>
                  </w:r>
                </w:p>
                <w:p w14:paraId="69415380" w14:textId="77777777" w:rsidR="008D1D63" w:rsidRDefault="008D1D63" w:rsidP="00EA34F3">
                  <w:pPr>
                    <w:widowControl w:val="0"/>
                    <w:rPr>
                      <w:rFonts w:eastAsia="Calibri"/>
                      <w:b w:val="0"/>
                    </w:rPr>
                  </w:pPr>
                  <w:r>
                    <w:rPr>
                      <w:rFonts w:eastAsia="Calibri"/>
                    </w:rPr>
                    <w:t>(d.h.: Eine Gefährdung ist zu besorgen oder liegt bereits vor)</w:t>
                  </w:r>
                </w:p>
              </w:tc>
              <w:tc>
                <w:tcPr>
                  <w:tcW w:w="1252" w:type="dxa"/>
                  <w:vAlign w:val="center"/>
                </w:tcPr>
                <w:p w14:paraId="0A2D4D2B" w14:textId="66EA0342" w:rsidR="008D1D63" w:rsidRDefault="00C64B5B" w:rsidP="00EA34F3">
                  <w:pPr>
                    <w:widowControl w:val="0"/>
                    <w:jc w:val="center"/>
                    <w:cnfStyle w:val="000000000000" w:firstRow="0" w:lastRow="0" w:firstColumn="0" w:lastColumn="0" w:oddVBand="0" w:evenVBand="0" w:oddHBand="0" w:evenHBand="0" w:firstRowFirstColumn="0" w:firstRowLastColumn="0" w:lastRowFirstColumn="0" w:lastRowLastColumn="0"/>
                    <w:rPr>
                      <w:rFonts w:eastAsia="Calibri"/>
                      <w:b/>
                    </w:rPr>
                  </w:pPr>
                  <w:sdt>
                    <w:sdtPr>
                      <w:id w:val="-1176952708"/>
                      <w14:checkbox>
                        <w14:checked w14:val="0"/>
                        <w14:checkedState w14:val="2612" w14:font="MS Gothic"/>
                        <w14:uncheckedState w14:val="2610" w14:font="MS Gothic"/>
                      </w14:checkbox>
                    </w:sdtPr>
                    <w:sdtEndPr/>
                    <w:sdtContent>
                      <w:r w:rsidR="00B07E6E">
                        <w:rPr>
                          <w:rFonts w:ascii="MS Gothic" w:eastAsia="MS Gothic" w:hAnsi="MS Gothic" w:hint="eastAsia"/>
                        </w:rPr>
                        <w:t>☐</w:t>
                      </w:r>
                    </w:sdtContent>
                  </w:sdt>
                </w:p>
              </w:tc>
              <w:tc>
                <w:tcPr>
                  <w:tcW w:w="1253" w:type="dxa"/>
                  <w:vAlign w:val="center"/>
                </w:tcPr>
                <w:p w14:paraId="06F611D0" w14:textId="77777777" w:rsidR="008D1D63" w:rsidRDefault="00C64B5B" w:rsidP="00EA34F3">
                  <w:pPr>
                    <w:widowControl w:val="0"/>
                    <w:jc w:val="center"/>
                    <w:cnfStyle w:val="000000000000" w:firstRow="0" w:lastRow="0" w:firstColumn="0" w:lastColumn="0" w:oddVBand="0" w:evenVBand="0" w:oddHBand="0" w:evenHBand="0" w:firstRowFirstColumn="0" w:firstRowLastColumn="0" w:lastRowFirstColumn="0" w:lastRowLastColumn="0"/>
                    <w:rPr>
                      <w:rFonts w:eastAsia="Calibri"/>
                      <w:b/>
                    </w:rPr>
                  </w:pPr>
                  <w:sdt>
                    <w:sdtPr>
                      <w:id w:val="-1931118378"/>
                      <w14:checkbox>
                        <w14:checked w14:val="0"/>
                        <w14:checkedState w14:val="2612" w14:font="MS Gothic"/>
                        <w14:uncheckedState w14:val="2610" w14:font="MS Gothic"/>
                      </w14:checkbox>
                    </w:sdtPr>
                    <w:sdtEndPr/>
                    <w:sdtContent>
                      <w:r w:rsidR="008D1D63">
                        <w:rPr>
                          <w:rFonts w:ascii="MS Gothic" w:eastAsia="MS Gothic" w:hAnsi="MS Gothic"/>
                        </w:rPr>
                        <w:t>☐</w:t>
                      </w:r>
                    </w:sdtContent>
                  </w:sdt>
                </w:p>
              </w:tc>
            </w:tr>
            <w:tr w:rsidR="008D1D63" w14:paraId="08022F5C" w14:textId="77777777" w:rsidTr="007357AB">
              <w:trPr>
                <w:trHeight w:val="303"/>
              </w:trPr>
              <w:tc>
                <w:tcPr>
                  <w:cnfStyle w:val="001000000000" w:firstRow="0" w:lastRow="0" w:firstColumn="1" w:lastColumn="0" w:oddVBand="0" w:evenVBand="0" w:oddHBand="0" w:evenHBand="0" w:firstRowFirstColumn="0" w:firstRowLastColumn="0" w:lastRowFirstColumn="0" w:lastRowLastColumn="0"/>
                  <w:tcW w:w="6089" w:type="dxa"/>
                </w:tcPr>
                <w:p w14:paraId="4DD5CD6F" w14:textId="77777777" w:rsidR="008D1D63" w:rsidRDefault="008D1D63" w:rsidP="00EA34F3">
                  <w:pPr>
                    <w:widowControl w:val="0"/>
                    <w:rPr>
                      <w:b w:val="0"/>
                    </w:rPr>
                  </w:pPr>
                  <w:r>
                    <w:rPr>
                      <w:rFonts w:eastAsia="Calibri"/>
                    </w:rPr>
                    <w:t>Mängel der Stufe 2 wurden festgestellt</w:t>
                  </w:r>
                </w:p>
                <w:p w14:paraId="1E36F8D6" w14:textId="77777777" w:rsidR="008D1D63" w:rsidRDefault="008D1D63" w:rsidP="00EA34F3">
                  <w:pPr>
                    <w:widowControl w:val="0"/>
                    <w:rPr>
                      <w:rFonts w:eastAsia="Calibri"/>
                      <w:b w:val="0"/>
                    </w:rPr>
                  </w:pPr>
                  <w:r>
                    <w:rPr>
                      <w:rFonts w:eastAsia="Calibri"/>
                    </w:rPr>
                    <w:t>(d.h.: Das Eintreten einer Gefährdung ist zu besorgen)</w:t>
                  </w:r>
                </w:p>
              </w:tc>
              <w:tc>
                <w:tcPr>
                  <w:tcW w:w="1252" w:type="dxa"/>
                  <w:vAlign w:val="center"/>
                </w:tcPr>
                <w:p w14:paraId="3DF4F798" w14:textId="77777777" w:rsidR="008D1D63" w:rsidRDefault="00C64B5B" w:rsidP="00EA34F3">
                  <w:pPr>
                    <w:widowControl w:val="0"/>
                    <w:jc w:val="center"/>
                    <w:cnfStyle w:val="000000000000" w:firstRow="0" w:lastRow="0" w:firstColumn="0" w:lastColumn="0" w:oddVBand="0" w:evenVBand="0" w:oddHBand="0" w:evenHBand="0" w:firstRowFirstColumn="0" w:firstRowLastColumn="0" w:lastRowFirstColumn="0" w:lastRowLastColumn="0"/>
                    <w:rPr>
                      <w:rFonts w:eastAsia="Calibri"/>
                      <w:b/>
                    </w:rPr>
                  </w:pPr>
                  <w:sdt>
                    <w:sdtPr>
                      <w:id w:val="28766147"/>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p>
              </w:tc>
              <w:tc>
                <w:tcPr>
                  <w:tcW w:w="1253" w:type="dxa"/>
                  <w:vAlign w:val="center"/>
                </w:tcPr>
                <w:p w14:paraId="79CB517D" w14:textId="77777777" w:rsidR="008D1D63" w:rsidRDefault="00C64B5B" w:rsidP="00EA34F3">
                  <w:pPr>
                    <w:widowControl w:val="0"/>
                    <w:jc w:val="center"/>
                    <w:cnfStyle w:val="000000000000" w:firstRow="0" w:lastRow="0" w:firstColumn="0" w:lastColumn="0" w:oddVBand="0" w:evenVBand="0" w:oddHBand="0" w:evenHBand="0" w:firstRowFirstColumn="0" w:firstRowLastColumn="0" w:lastRowFirstColumn="0" w:lastRowLastColumn="0"/>
                    <w:rPr>
                      <w:rFonts w:eastAsia="Calibri"/>
                      <w:b/>
                    </w:rPr>
                  </w:pPr>
                  <w:sdt>
                    <w:sdtPr>
                      <w:id w:val="-2009599256"/>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p>
              </w:tc>
            </w:tr>
            <w:tr w:rsidR="008D1D63" w14:paraId="4F79374D" w14:textId="77777777" w:rsidTr="007357AB">
              <w:trPr>
                <w:trHeight w:val="312"/>
              </w:trPr>
              <w:tc>
                <w:tcPr>
                  <w:cnfStyle w:val="001000000000" w:firstRow="0" w:lastRow="0" w:firstColumn="1" w:lastColumn="0" w:oddVBand="0" w:evenVBand="0" w:oddHBand="0" w:evenHBand="0" w:firstRowFirstColumn="0" w:firstRowLastColumn="0" w:lastRowFirstColumn="0" w:lastRowLastColumn="0"/>
                  <w:tcW w:w="6089" w:type="dxa"/>
                </w:tcPr>
                <w:p w14:paraId="56DF9524" w14:textId="77777777" w:rsidR="008D1D63" w:rsidRDefault="008D1D63" w:rsidP="00EA34F3">
                  <w:pPr>
                    <w:widowControl w:val="0"/>
                    <w:rPr>
                      <w:b w:val="0"/>
                    </w:rPr>
                  </w:pPr>
                  <w:r>
                    <w:rPr>
                      <w:rFonts w:eastAsia="Calibri"/>
                    </w:rPr>
                    <w:t>Mängel der Stufe 1 wurden festgestellt</w:t>
                  </w:r>
                </w:p>
                <w:p w14:paraId="5A69732C" w14:textId="77777777" w:rsidR="008D1D63" w:rsidRDefault="008D1D63" w:rsidP="00EA34F3">
                  <w:pPr>
                    <w:widowControl w:val="0"/>
                    <w:rPr>
                      <w:rFonts w:eastAsia="Calibri"/>
                      <w:b w:val="0"/>
                    </w:rPr>
                  </w:pPr>
                  <w:r>
                    <w:rPr>
                      <w:rFonts w:eastAsia="Calibri"/>
                    </w:rPr>
                    <w:t>(d.h.: Eine Gefährdung ist nicht zu besorgen)</w:t>
                  </w:r>
                </w:p>
              </w:tc>
              <w:tc>
                <w:tcPr>
                  <w:tcW w:w="1252" w:type="dxa"/>
                  <w:vAlign w:val="center"/>
                </w:tcPr>
                <w:p w14:paraId="1A744ACF" w14:textId="77777777" w:rsidR="008D1D63" w:rsidRDefault="00C64B5B" w:rsidP="00EA34F3">
                  <w:pPr>
                    <w:widowControl w:val="0"/>
                    <w:jc w:val="center"/>
                    <w:cnfStyle w:val="000000000000" w:firstRow="0" w:lastRow="0" w:firstColumn="0" w:lastColumn="0" w:oddVBand="0" w:evenVBand="0" w:oddHBand="0" w:evenHBand="0" w:firstRowFirstColumn="0" w:firstRowLastColumn="0" w:lastRowFirstColumn="0" w:lastRowLastColumn="0"/>
                    <w:rPr>
                      <w:rFonts w:eastAsia="Calibri"/>
                      <w:b/>
                    </w:rPr>
                  </w:pPr>
                  <w:sdt>
                    <w:sdtPr>
                      <w:id w:val="266356007"/>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p>
              </w:tc>
              <w:tc>
                <w:tcPr>
                  <w:tcW w:w="1253" w:type="dxa"/>
                  <w:vAlign w:val="center"/>
                </w:tcPr>
                <w:p w14:paraId="7A66A948" w14:textId="77777777" w:rsidR="008D1D63" w:rsidRDefault="00C64B5B" w:rsidP="00EA34F3">
                  <w:pPr>
                    <w:widowControl w:val="0"/>
                    <w:jc w:val="center"/>
                    <w:cnfStyle w:val="000000000000" w:firstRow="0" w:lastRow="0" w:firstColumn="0" w:lastColumn="0" w:oddVBand="0" w:evenVBand="0" w:oddHBand="0" w:evenHBand="0" w:firstRowFirstColumn="0" w:firstRowLastColumn="0" w:lastRowFirstColumn="0" w:lastRowLastColumn="0"/>
                    <w:rPr>
                      <w:rFonts w:eastAsia="Calibri"/>
                      <w:b/>
                    </w:rPr>
                  </w:pPr>
                  <w:sdt>
                    <w:sdtPr>
                      <w:id w:val="1016738619"/>
                      <w14:checkbox>
                        <w14:checked w14:val="1"/>
                        <w14:checkedState w14:val="2612" w14:font="MS Gothic"/>
                        <w14:uncheckedState w14:val="2610" w14:font="MS Gothic"/>
                      </w14:checkbox>
                    </w:sdtPr>
                    <w:sdtEndPr/>
                    <w:sdtContent>
                      <w:r w:rsidR="008D1D63">
                        <w:rPr>
                          <w:rFonts w:ascii="MS Gothic" w:eastAsia="MS Gothic" w:hAnsi="MS Gothic"/>
                          <w:szCs w:val="20"/>
                        </w:rPr>
                        <w:t>☐</w:t>
                      </w:r>
                    </w:sdtContent>
                  </w:sdt>
                </w:p>
              </w:tc>
            </w:tr>
          </w:tbl>
          <w:p w14:paraId="784B6075" w14:textId="77777777" w:rsidR="008D1D63" w:rsidRDefault="008D1D63" w:rsidP="00EA34F3">
            <w:pPr>
              <w:widowControl w:val="0"/>
              <w:jc w:val="center"/>
              <w:cnfStyle w:val="000000000000" w:firstRow="0" w:lastRow="0" w:firstColumn="0" w:lastColumn="0" w:oddVBand="0" w:evenVBand="0" w:oddHBand="0" w:evenHBand="0" w:firstRowFirstColumn="0" w:firstRowLastColumn="0" w:lastRowFirstColumn="0" w:lastRowLastColumn="0"/>
              <w:rPr>
                <w:rFonts w:eastAsia="Calibri"/>
                <w:b/>
              </w:rPr>
            </w:pPr>
          </w:p>
        </w:tc>
      </w:tr>
      <w:tr w:rsidR="008D1D63" w14:paraId="738A7477" w14:textId="77777777" w:rsidTr="00211A90">
        <w:trPr>
          <w:cantSplit/>
          <w:trHeight w:val="340"/>
          <w:jc w:val="center"/>
        </w:trPr>
        <w:tc>
          <w:tcPr>
            <w:cnfStyle w:val="001000000000" w:firstRow="0" w:lastRow="0" w:firstColumn="1" w:lastColumn="0" w:oddVBand="0" w:evenVBand="0" w:oddHBand="0" w:evenHBand="0" w:firstRowFirstColumn="0" w:firstRowLastColumn="0" w:lastRowFirstColumn="0" w:lastRowLastColumn="0"/>
            <w:tcW w:w="496" w:type="dxa"/>
            <w:vMerge/>
            <w:shd w:val="clear" w:color="auto" w:fill="auto"/>
          </w:tcPr>
          <w:p w14:paraId="353EA7C8" w14:textId="77777777" w:rsidR="008D1D63" w:rsidRDefault="008D1D63" w:rsidP="00EA34F3">
            <w:pPr>
              <w:widowControl w:val="0"/>
              <w:jc w:val="right"/>
              <w:rPr>
                <w:b w:val="0"/>
              </w:rPr>
            </w:pPr>
          </w:p>
        </w:tc>
        <w:tc>
          <w:tcPr>
            <w:tcW w:w="353" w:type="dxa"/>
            <w:shd w:val="clear" w:color="auto" w:fill="auto"/>
          </w:tcPr>
          <w:p w14:paraId="3FB77A33"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B</w:t>
            </w:r>
          </w:p>
        </w:tc>
        <w:tc>
          <w:tcPr>
            <w:tcW w:w="8785" w:type="dxa"/>
            <w:gridSpan w:val="3"/>
            <w:shd w:val="clear" w:color="auto" w:fill="auto"/>
          </w:tcPr>
          <w:p w14:paraId="7CD7C87F"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rPr>
            </w:pPr>
            <w:r>
              <w:rPr>
                <w:rFonts w:eastAsia="Calibri"/>
                <w:b/>
                <w:bCs/>
              </w:rPr>
              <w:t>Übersicht über</w:t>
            </w:r>
          </w:p>
          <w:p w14:paraId="7D33A565" w14:textId="77777777" w:rsidR="008D1D63" w:rsidRPr="008D1D63" w:rsidRDefault="008D1D63" w:rsidP="008D1D63">
            <w:pPr>
              <w:pStyle w:val="Listenabsatz"/>
              <w:widowControl w:val="0"/>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D1D63">
              <w:rPr>
                <w:rFonts w:ascii="Times New Roman" w:hAnsi="Times New Roman" w:cs="Times New Roman"/>
                <w:b/>
              </w:rPr>
              <w:t>Mängel, erforderliche Maßnahmen, Prioritäten</w:t>
            </w:r>
          </w:p>
          <w:p w14:paraId="415D1E3C" w14:textId="77777777" w:rsidR="008D1D63" w:rsidRPr="008D1D63" w:rsidRDefault="008D1D63" w:rsidP="008D1D63">
            <w:pPr>
              <w:pStyle w:val="Listenabsatz"/>
              <w:widowControl w:val="0"/>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8D1D63">
              <w:rPr>
                <w:rFonts w:ascii="Times New Roman" w:hAnsi="Times New Roman" w:cs="Times New Roman"/>
                <w:b/>
              </w:rPr>
              <w:t>A</w:t>
            </w:r>
            <w:r w:rsidRPr="008D1D63">
              <w:rPr>
                <w:rFonts w:ascii="Times New Roman" w:hAnsi="Times New Roman" w:cs="Times New Roman"/>
                <w:b/>
                <w:bCs/>
              </w:rPr>
              <w:t xml:space="preserve">bschließende Bewertung des ordnungsgemäßen Anlagenbetriebs </w:t>
            </w:r>
          </w:p>
          <w:p w14:paraId="2C5DB818"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rFonts w:eastAsia="Calibri"/>
                <w:bCs/>
                <w:i/>
              </w:rPr>
            </w:pPr>
          </w:p>
          <w:p w14:paraId="226C3175" w14:textId="7B466684"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rFonts w:eastAsia="Calibri"/>
                <w:bCs/>
                <w:i/>
              </w:rPr>
            </w:pPr>
            <w:r>
              <w:rPr>
                <w:rFonts w:eastAsia="Calibri"/>
                <w:bCs/>
                <w:i/>
              </w:rPr>
              <w:t>(Freitext)</w:t>
            </w:r>
            <w:r w:rsidR="002820B0">
              <w:rPr>
                <w:rFonts w:eastAsia="Calibri"/>
                <w:bCs/>
                <w:i/>
              </w:rPr>
              <w:fldChar w:fldCharType="begin">
                <w:ffData>
                  <w:name w:val="Text1"/>
                  <w:enabled/>
                  <w:calcOnExit w:val="0"/>
                  <w:textInput/>
                </w:ffData>
              </w:fldChar>
            </w:r>
            <w:bookmarkStart w:id="3" w:name="Text1"/>
            <w:r w:rsidR="002820B0">
              <w:rPr>
                <w:rFonts w:eastAsia="Calibri"/>
                <w:bCs/>
                <w:i/>
              </w:rPr>
              <w:instrText xml:space="preserve"> FORMTEXT </w:instrText>
            </w:r>
            <w:r w:rsidR="002820B0">
              <w:rPr>
                <w:rFonts w:eastAsia="Calibri"/>
                <w:bCs/>
                <w:i/>
              </w:rPr>
            </w:r>
            <w:r w:rsidR="002820B0">
              <w:rPr>
                <w:rFonts w:eastAsia="Calibri"/>
                <w:bCs/>
                <w:i/>
              </w:rPr>
              <w:fldChar w:fldCharType="separate"/>
            </w:r>
            <w:r w:rsidR="002820B0">
              <w:rPr>
                <w:rFonts w:eastAsia="Calibri"/>
                <w:bCs/>
                <w:i/>
                <w:noProof/>
              </w:rPr>
              <w:t> </w:t>
            </w:r>
            <w:r w:rsidR="002820B0">
              <w:rPr>
                <w:rFonts w:eastAsia="Calibri"/>
                <w:bCs/>
                <w:i/>
                <w:noProof/>
              </w:rPr>
              <w:t> </w:t>
            </w:r>
            <w:r w:rsidR="002820B0">
              <w:rPr>
                <w:rFonts w:eastAsia="Calibri"/>
                <w:bCs/>
                <w:i/>
                <w:noProof/>
              </w:rPr>
              <w:t> </w:t>
            </w:r>
            <w:r w:rsidR="002820B0">
              <w:rPr>
                <w:rFonts w:eastAsia="Calibri"/>
                <w:bCs/>
                <w:i/>
                <w:noProof/>
              </w:rPr>
              <w:t> </w:t>
            </w:r>
            <w:r w:rsidR="002820B0">
              <w:rPr>
                <w:rFonts w:eastAsia="Calibri"/>
                <w:bCs/>
                <w:i/>
                <w:noProof/>
              </w:rPr>
              <w:t> </w:t>
            </w:r>
            <w:r w:rsidR="002820B0">
              <w:rPr>
                <w:rFonts w:eastAsia="Calibri"/>
                <w:bCs/>
                <w:i/>
              </w:rPr>
              <w:fldChar w:fldCharType="end"/>
            </w:r>
            <w:bookmarkEnd w:id="3"/>
          </w:p>
          <w:p w14:paraId="2BB22CF2"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rFonts w:eastAsia="Calibri"/>
                <w:b/>
              </w:rPr>
            </w:pPr>
          </w:p>
          <w:p w14:paraId="6D7318C7"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bCs/>
              </w:rPr>
            </w:pPr>
          </w:p>
        </w:tc>
      </w:tr>
      <w:tr w:rsidR="008D1D63" w14:paraId="64CB66E1" w14:textId="77777777" w:rsidTr="00211A90">
        <w:trPr>
          <w:cantSplit/>
          <w:trHeight w:val="340"/>
          <w:jc w:val="center"/>
        </w:trPr>
        <w:tc>
          <w:tcPr>
            <w:cnfStyle w:val="001000000000" w:firstRow="0" w:lastRow="0" w:firstColumn="1" w:lastColumn="0" w:oddVBand="0" w:evenVBand="0" w:oddHBand="0" w:evenHBand="0" w:firstRowFirstColumn="0" w:firstRowLastColumn="0" w:lastRowFirstColumn="0" w:lastRowLastColumn="0"/>
            <w:tcW w:w="496" w:type="dxa"/>
            <w:vMerge/>
            <w:shd w:val="clear" w:color="auto" w:fill="auto"/>
          </w:tcPr>
          <w:p w14:paraId="21A2E1E8" w14:textId="77777777" w:rsidR="008D1D63" w:rsidRDefault="008D1D63" w:rsidP="00EA34F3">
            <w:pPr>
              <w:widowControl w:val="0"/>
              <w:jc w:val="right"/>
              <w:rPr>
                <w:b w:val="0"/>
              </w:rPr>
            </w:pPr>
          </w:p>
        </w:tc>
        <w:tc>
          <w:tcPr>
            <w:tcW w:w="353" w:type="dxa"/>
            <w:shd w:val="clear" w:color="auto" w:fill="auto"/>
          </w:tcPr>
          <w:p w14:paraId="00C151AF"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rFonts w:eastAsia="Calibri"/>
              </w:rPr>
            </w:pPr>
            <w:r>
              <w:rPr>
                <w:bCs/>
              </w:rPr>
              <w:t>C</w:t>
            </w:r>
          </w:p>
        </w:tc>
        <w:tc>
          <w:tcPr>
            <w:tcW w:w="8785" w:type="dxa"/>
            <w:gridSpan w:val="3"/>
            <w:shd w:val="clear" w:color="auto" w:fill="auto"/>
          </w:tcPr>
          <w:p w14:paraId="1367563B"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rPr>
            </w:pPr>
            <w:r>
              <w:rPr>
                <w:rFonts w:eastAsia="Calibri"/>
                <w:b/>
              </w:rPr>
              <w:t xml:space="preserve">Erforderliches Verwaltungshandeln </w:t>
            </w:r>
          </w:p>
          <w:p w14:paraId="7E63DCFD"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bCs/>
              </w:rPr>
            </w:pPr>
            <w:r>
              <w:rPr>
                <w:rFonts w:eastAsia="Calibri"/>
              </w:rPr>
              <w:t>(z.B. keine Veranlassung, Besichtigung vor Ort, Revisionsschreiben, Ordnungswidrigkeitenverfahren, Anordnung bzw. Anhörung, Stilllegung)</w:t>
            </w:r>
          </w:p>
          <w:p w14:paraId="5821CD28"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rFonts w:eastAsia="Calibri"/>
                <w:bCs/>
                <w:i/>
              </w:rPr>
            </w:pPr>
          </w:p>
          <w:p w14:paraId="23C867B3" w14:textId="568A144E"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rFonts w:eastAsia="Calibri"/>
                <w:bCs/>
                <w:i/>
              </w:rPr>
            </w:pPr>
            <w:r>
              <w:rPr>
                <w:rFonts w:eastAsia="Calibri"/>
                <w:bCs/>
                <w:i/>
              </w:rPr>
              <w:t>(Freitext)</w:t>
            </w:r>
            <w:r w:rsidR="002820B0">
              <w:rPr>
                <w:rFonts w:eastAsia="Calibri"/>
                <w:bCs/>
                <w:i/>
              </w:rPr>
              <w:fldChar w:fldCharType="begin">
                <w:ffData>
                  <w:name w:val="Text2"/>
                  <w:enabled/>
                  <w:calcOnExit w:val="0"/>
                  <w:textInput/>
                </w:ffData>
              </w:fldChar>
            </w:r>
            <w:bookmarkStart w:id="4" w:name="Text2"/>
            <w:r w:rsidR="002820B0">
              <w:rPr>
                <w:rFonts w:eastAsia="Calibri"/>
                <w:bCs/>
                <w:i/>
              </w:rPr>
              <w:instrText xml:space="preserve"> FORMTEXT </w:instrText>
            </w:r>
            <w:r w:rsidR="002820B0">
              <w:rPr>
                <w:rFonts w:eastAsia="Calibri"/>
                <w:bCs/>
                <w:i/>
              </w:rPr>
            </w:r>
            <w:r w:rsidR="002820B0">
              <w:rPr>
                <w:rFonts w:eastAsia="Calibri"/>
                <w:bCs/>
                <w:i/>
              </w:rPr>
              <w:fldChar w:fldCharType="separate"/>
            </w:r>
            <w:r w:rsidR="002820B0">
              <w:rPr>
                <w:rFonts w:eastAsia="Calibri"/>
                <w:bCs/>
                <w:i/>
                <w:noProof/>
              </w:rPr>
              <w:t> </w:t>
            </w:r>
            <w:r w:rsidR="002820B0">
              <w:rPr>
                <w:rFonts w:eastAsia="Calibri"/>
                <w:bCs/>
                <w:i/>
                <w:noProof/>
              </w:rPr>
              <w:t> </w:t>
            </w:r>
            <w:r w:rsidR="002820B0">
              <w:rPr>
                <w:rFonts w:eastAsia="Calibri"/>
                <w:bCs/>
                <w:i/>
                <w:noProof/>
              </w:rPr>
              <w:t> </w:t>
            </w:r>
            <w:r w:rsidR="002820B0">
              <w:rPr>
                <w:rFonts w:eastAsia="Calibri"/>
                <w:bCs/>
                <w:i/>
                <w:noProof/>
              </w:rPr>
              <w:t> </w:t>
            </w:r>
            <w:r w:rsidR="002820B0">
              <w:rPr>
                <w:rFonts w:eastAsia="Calibri"/>
                <w:bCs/>
                <w:i/>
                <w:noProof/>
              </w:rPr>
              <w:t> </w:t>
            </w:r>
            <w:r w:rsidR="002820B0">
              <w:rPr>
                <w:rFonts w:eastAsia="Calibri"/>
                <w:bCs/>
                <w:i/>
              </w:rPr>
              <w:fldChar w:fldCharType="end"/>
            </w:r>
            <w:bookmarkEnd w:id="4"/>
          </w:p>
          <w:p w14:paraId="5A3F14A5"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b/>
                <w:bCs/>
              </w:rPr>
            </w:pPr>
          </w:p>
          <w:p w14:paraId="4107D6E2" w14:textId="77777777" w:rsidR="008D1D63" w:rsidRDefault="008D1D63" w:rsidP="00EA34F3">
            <w:pPr>
              <w:widowControl w:val="0"/>
              <w:cnfStyle w:val="000000000000" w:firstRow="0" w:lastRow="0" w:firstColumn="0" w:lastColumn="0" w:oddVBand="0" w:evenVBand="0" w:oddHBand="0" w:evenHBand="0" w:firstRowFirstColumn="0" w:firstRowLastColumn="0" w:lastRowFirstColumn="0" w:lastRowLastColumn="0"/>
              <w:rPr>
                <w:rFonts w:eastAsia="Calibri"/>
                <w:b/>
              </w:rPr>
            </w:pPr>
          </w:p>
        </w:tc>
      </w:tr>
    </w:tbl>
    <w:p w14:paraId="5ACE99F0" w14:textId="75C3456E" w:rsidR="008D1D63" w:rsidRDefault="00EA34F3" w:rsidP="00EA34F3">
      <w:pPr>
        <w:pStyle w:val="berschrift3"/>
      </w:pPr>
      <w:bookmarkStart w:id="5" w:name="_Toc141979401"/>
      <w:r>
        <w:t>Erläuterungen</w:t>
      </w:r>
      <w:bookmarkEnd w:id="5"/>
      <w:r>
        <w:t xml:space="preserve"> </w:t>
      </w:r>
    </w:p>
    <w:p w14:paraId="42F46F8B" w14:textId="77777777" w:rsidR="008D1D63" w:rsidRDefault="008D1D63" w:rsidP="008D1D63">
      <w:r>
        <w:t>Die Orientierungshilfe soll zuständigen Immissionsschutzbehörden den Umgang mit Prüfberichten nach § 14 Abs. 2 der 42. BImSchV erleichtern. Betreibern und Prüfern</w:t>
      </w:r>
      <w:r>
        <w:rPr>
          <w:rStyle w:val="Funotenzeichen"/>
        </w:rPr>
        <w:footnoteReference w:id="1"/>
      </w:r>
      <w:r>
        <w:t xml:space="preserve"> soll sie die seitens der Behörden an Prüfberichte zu stellenden Anforderungen verdeutlichen. Auf der Basis des Prüfberichts entscheidet die zuständige Behörde für jeden Einzelfall im pflichtgemäßen Ermessen, ob und ggf. welche weiteren Schritte erforderlich sind. </w:t>
      </w:r>
    </w:p>
    <w:p w14:paraId="3667FBCB" w14:textId="77777777" w:rsidR="008D1D63" w:rsidRDefault="008D1D63" w:rsidP="008D1D63">
      <w:r>
        <w:t xml:space="preserve">Spalte 2, „Kriterium“: Die Prüfberichte sollen anhand der in den Zeilen 1 bis 11 genannten Kriterien beurteilt werden, um festzustellen, ob möglicherweise Nachforderungen zum Bericht erforderlich sind. </w:t>
      </w:r>
    </w:p>
    <w:p w14:paraId="4E335B7C" w14:textId="77777777" w:rsidR="008D1D63" w:rsidRDefault="008D1D63" w:rsidP="008D1D63">
      <w:r>
        <w:t>Spalte 3, „Positivliste, wünschenswerte Ausführungen“: Die Einträge in dieser Spalte stellen erwünschte Ausprägungen der Kriterien in den Zeilen 1 bis 11 dar. Für jedes Kriterium können mehrere oder auch keine Felder angekreuzt werden. Allgemein gilt: Viele Kreuze in Spalte 3 deuten auf einen guten Bericht hin.</w:t>
      </w:r>
    </w:p>
    <w:p w14:paraId="4AC3BFF6" w14:textId="77777777" w:rsidR="001032E9" w:rsidRDefault="008D1D63" w:rsidP="001032E9">
      <w:r>
        <w:t xml:space="preserve">Spalte 4, „Negativliste, Nachbesserungen erforderlich“: Die Einträge in dieser Spalte stellen mangelhafte Ausprägungen der Kriterien in den Zeilen 1 bis 11 dar. Für jedes Kriterium können mehrere oder keine Felder angekreuzt werden. Treffen in dieser Spalte genannte Feststellungen zu, ist der Bericht mit hoher Wahrscheinlichkeit nicht geeignet, um der zuständigen Behörde eine Beurteilung des ordnungsgemäßen Anlagenbetriebs zu ermöglichen und über das Verwaltungshandeln gegenüber dem Anlagenbetreiber zu entscheiden. Allgemein gilt daher: Soweit in Spalte 4 Eintragungen vorgenommen wurden, sind meistens Nachforderungen zum Bericht erforderlich. </w:t>
      </w:r>
    </w:p>
    <w:p w14:paraId="55134346" w14:textId="6D93662D" w:rsidR="008D1D63" w:rsidRDefault="008D1D63" w:rsidP="001032E9">
      <w:r>
        <w:t xml:space="preserve">Zeile 12 dient der zuständigen Behörde dazu, die Feststellungen im Prüfbericht auszuwerten (12.A, 12.B) und das erforderliche Verwaltungshandeln abzuleiten (12.C).   </w:t>
      </w:r>
    </w:p>
    <w:p w14:paraId="5F08BE9A" w14:textId="098BA5B0" w:rsidR="008D1D63" w:rsidRDefault="00EA34F3" w:rsidP="00EA34F3">
      <w:pPr>
        <w:pStyle w:val="berschrift3zweiteEbene"/>
        <w:numPr>
          <w:ilvl w:val="0"/>
          <w:numId w:val="0"/>
        </w:numPr>
        <w:ind w:left="360"/>
      </w:pPr>
      <w:r>
        <w:lastRenderedPageBreak/>
        <w:t xml:space="preserve">Zu Nr. 1 </w:t>
      </w:r>
      <w:r w:rsidR="008D1D63">
        <w:t>(Formeller Aufbau)</w:t>
      </w:r>
    </w:p>
    <w:p w14:paraId="6D85028B" w14:textId="77777777" w:rsidR="008D1D63" w:rsidRDefault="008D1D63" w:rsidP="008D1D63">
      <w:r>
        <w:t>„Prüfliste/Tabelle“, „ohne ausreichende Erläuterungen“: Eine geeignete Prüfliste/Tabelle stellt das Dokument „Mindestinhalte eines Berichts und Umfang der Überprüfung des ordnungsgemäßen Anlagenbetriebs nach § 14 der 42. BImSchV“ des Instituts für Sachverständigenwesen e.V. (IfS) aus dem Jahr 2023 dar</w:t>
      </w:r>
      <w:r>
        <w:rPr>
          <w:rStyle w:val="Funotenzeichen"/>
        </w:rPr>
        <w:footnoteReference w:id="2"/>
      </w:r>
      <w:r>
        <w:t xml:space="preserve">. Diese Fassung unterscheidet sich von der zuvor durch das IfS im Jahr 2019 veröffentlichten Version sowie von der Prüfliste/Tabelle des Anhangs D der VDI-Richtlinie 4223 vor allem durch differenziertere Prüfpunkte und die Einführung von Mängelkategorien. Prüflisten/Tabellen sind als Prüfbericht nur ausreichend, wenn insbesondere festgestellte Mängel sowie Abweichungen von der 42. BImSchV erläutert und in Mängelkategorien klassifiziert werden (vgl. Zeilen 6 und 7) sowie wenn eine abschließende Bewertung der Überprüfung erfolgt (vgl. Zeile 9). </w:t>
      </w:r>
    </w:p>
    <w:p w14:paraId="22BF7E37" w14:textId="13472E20" w:rsidR="008D1D63" w:rsidRDefault="00EA34F3" w:rsidP="00EA34F3">
      <w:pPr>
        <w:pStyle w:val="berschrift3zweiteEbene"/>
        <w:numPr>
          <w:ilvl w:val="0"/>
          <w:numId w:val="0"/>
        </w:numPr>
        <w:ind w:left="360"/>
      </w:pPr>
      <w:r>
        <w:t xml:space="preserve">Zu Nr. 2 </w:t>
      </w:r>
      <w:r w:rsidR="008D1D63">
        <w:t>(Eckdaten zur Anlage)</w:t>
      </w:r>
    </w:p>
    <w:p w14:paraId="2759D73A" w14:textId="77777777" w:rsidR="008D1D63" w:rsidRDefault="008D1D63" w:rsidP="008D1D63">
      <w:r>
        <w:t xml:space="preserve">„Anlagenart“: Hier sind die Anlagenarten im Sinne des § 1 Abs. 1 der 42. BImSchV gemeint. </w:t>
      </w:r>
    </w:p>
    <w:p w14:paraId="3CA29E58" w14:textId="77777777" w:rsidR="008D1D63" w:rsidRDefault="008D1D63" w:rsidP="008D1D63">
      <w:r>
        <w:t xml:space="preserve">„Anlagen-ID“:  Individuelle ID der Anlage im Online-Kataster KaVKA-42.BV. </w:t>
      </w:r>
    </w:p>
    <w:p w14:paraId="45A15A61" w14:textId="77777777" w:rsidR="008D1D63" w:rsidRDefault="008D1D63" w:rsidP="008D1D63">
      <w:r>
        <w:t xml:space="preserve">„Genehmigte Ausnahmen“: Im Sinne des § 15 Abs. 1-3 der 42. BImSchV. Für Ausnahmen nach § 15 Abs. 2 genügt die Nennung dieser Ermächtigungsgrundlage. Für Ausnahmen nach § 15 Abs. 1, 3 genügt eine kurze Umschreibung des Umfangs genehmigter Ausnahmen. </w:t>
      </w:r>
    </w:p>
    <w:p w14:paraId="5A150EDB" w14:textId="31EF7BDD" w:rsidR="008D1D63" w:rsidRDefault="00EA34F3" w:rsidP="00EA34F3">
      <w:pPr>
        <w:pStyle w:val="berschrift3zweiteEbene"/>
        <w:numPr>
          <w:ilvl w:val="0"/>
          <w:numId w:val="0"/>
        </w:numPr>
        <w:ind w:left="360"/>
      </w:pPr>
      <w:r>
        <w:t xml:space="preserve">Zu Nr. 3 </w:t>
      </w:r>
      <w:r w:rsidR="008D1D63">
        <w:t>(Dokumentation des Überprüfungsumfangs)</w:t>
      </w:r>
    </w:p>
    <w:p w14:paraId="74E7DCAB" w14:textId="77777777" w:rsidR="008D1D63" w:rsidRDefault="008D1D63" w:rsidP="008D1D63">
      <w:r>
        <w:t xml:space="preserve"> „eingesehene Anlagenteile“, „nicht einsehbare/eingesehene Bereiche“: Der Umfang der Vor-Ort-Überprüfung soll erkennbar werden. Wurden hygienerelevante Anlagenteile nicht in Augenschein genommen, sollte dies durch den Prüfer verzeichnet und begründet sein.  </w:t>
      </w:r>
    </w:p>
    <w:p w14:paraId="7E0988A6" w14:textId="63A70468" w:rsidR="008D1D63" w:rsidRDefault="00EA34F3" w:rsidP="00EA34F3">
      <w:pPr>
        <w:pStyle w:val="berschrift3zweiteEbene"/>
        <w:numPr>
          <w:ilvl w:val="0"/>
          <w:numId w:val="0"/>
        </w:numPr>
        <w:ind w:left="360"/>
      </w:pPr>
      <w:r>
        <w:t xml:space="preserve">Zu Nr. 4 </w:t>
      </w:r>
      <w:r w:rsidR="008D1D63">
        <w:t>(Beschreibung der Anlage)</w:t>
      </w:r>
    </w:p>
    <w:p w14:paraId="3C372A2E" w14:textId="77777777" w:rsidR="001032E9" w:rsidRDefault="008D1D63" w:rsidP="008D1D63">
      <w:r>
        <w:t xml:space="preserve">„Besonderheiten der Anlage“: Wünschenswert sind z.B. Informationen über die Herkunft des Nutz- und Zusatzwassers (Trinkwasser, eigene Aufbereitung und deren Art, Ein- oder Zweikreiskühlung), über Aspekte wie adiabater Betrieb, Kreislaufführung, saisonaler Betrieb, Art der Belüftung (Naturzug, drückend/saugend angeordnete Ventilatoren). Auch Auskünfte über die Art der Arbeitsstätte (industrielle Anlage, Krankenhaus, Hotel, …), innerhalb derer die Verdunstungskühlanlage, der Kühlturm oder der Nassabscheider betrieben wird, können hilfreich sein. Dies gilt auch für Informationen über den Aufstellort (Dach, Fassade, umliegende Gebäude, Mündungshöhe, …; weitere Anlagen der 42. BImSchV). Der Einsatz von Bioziden ist zu beschreiben. Hilfreich können hierzu Angaben hinsichtlich Dokumentation, Dosierungsmöglichkeit, Alternativenprüfung und -anwendung sein. </w:t>
      </w:r>
      <w:r>
        <w:br/>
        <w:t xml:space="preserve">Die vorstehenden Angaben können in Hinweis- oder Bemerkungsfeldern ausgeführt sein, ein separater Abschnitt als Fließtext ist nicht erforderlich. </w:t>
      </w:r>
    </w:p>
    <w:p w14:paraId="0D657C38" w14:textId="1794A2D3" w:rsidR="008D1D63" w:rsidRDefault="008D1D63" w:rsidP="008D1D63">
      <w:r>
        <w:lastRenderedPageBreak/>
        <w:t xml:space="preserve">„Fotodokumentation“: Luftbilder und andere Fotos der Anlage verbessern die Nachvollziehbarkeit. </w:t>
      </w:r>
    </w:p>
    <w:p w14:paraId="095B2AF1" w14:textId="5BA7EBA1" w:rsidR="008D1D63" w:rsidRDefault="00EA34F3" w:rsidP="00EA34F3">
      <w:pPr>
        <w:pStyle w:val="berschrift3zweiteEbene"/>
        <w:numPr>
          <w:ilvl w:val="0"/>
          <w:numId w:val="0"/>
        </w:numPr>
        <w:ind w:left="360"/>
      </w:pPr>
      <w:r>
        <w:t xml:space="preserve">Zu Nr. 5 </w:t>
      </w:r>
      <w:r w:rsidR="008D1D63">
        <w:t>(Prüfung des Betriebstagebuchs)</w:t>
      </w:r>
    </w:p>
    <w:p w14:paraId="098B14AE" w14:textId="77777777" w:rsidR="008D1D63" w:rsidRDefault="008D1D63" w:rsidP="008D1D63">
      <w:r>
        <w:t xml:space="preserve">„Auseinandersetzung mit dem Betriebstagebuch einschließlich zugehöriger Unterlagen“: Erkennbar sollte sein, dass der Prüfer beispielsweise geprüft hat: Laborberichte, betriebsinterne Untersuchungen, Biozidzugaben, Checklisten der Anlage 2 der 42. BImSchV, sofern zutreffend Ermittlung der Referenzwerte. Besonders zu prüfen sind: Maßnahmenwertüberschreitungen, Prüfwertüberschreitungen, Störungen des Betriebs, die Gefährdungsbeurteilung. </w:t>
      </w:r>
    </w:p>
    <w:p w14:paraId="37A5025F" w14:textId="26BA6C6B" w:rsidR="008D1D63" w:rsidRDefault="00EA34F3" w:rsidP="00EA34F3">
      <w:pPr>
        <w:pStyle w:val="berschrift3zweiteEbene"/>
        <w:numPr>
          <w:ilvl w:val="0"/>
          <w:numId w:val="0"/>
        </w:numPr>
        <w:ind w:left="360"/>
      </w:pPr>
      <w:r>
        <w:t xml:space="preserve">Zu Nr. 6 </w:t>
      </w:r>
      <w:r w:rsidR="008D1D63">
        <w:t>(Beurteilung der überprüften Komponenten und des Betriebstagebuchs)</w:t>
      </w:r>
    </w:p>
    <w:p w14:paraId="5058C1F7" w14:textId="77777777" w:rsidR="008D1D63" w:rsidRDefault="008D1D63" w:rsidP="008D1D63">
      <w:r>
        <w:t xml:space="preserve">„Einstufung der Beanstandungen in Mängelkategorien“: Wünschenswert ist eine Einstufung in Mängelkategorien wie beispielsweise in der IfS-Prüfliste 2023. Diese sieht folgende Mängelkategorien vor: </w:t>
      </w:r>
    </w:p>
    <w:p w14:paraId="7815F732" w14:textId="77777777" w:rsidR="008D1D63" w:rsidRPr="00644D23" w:rsidRDefault="008D1D63" w:rsidP="008D1D63">
      <w:pPr>
        <w:pStyle w:val="Listenabsatz"/>
        <w:numPr>
          <w:ilvl w:val="0"/>
          <w:numId w:val="23"/>
        </w:numPr>
        <w:suppressAutoHyphens/>
        <w:spacing w:after="160" w:line="259" w:lineRule="auto"/>
        <w:rPr>
          <w:rFonts w:ascii="Times New Roman" w:hAnsi="Times New Roman" w:cs="Times New Roman"/>
        </w:rPr>
      </w:pPr>
      <w:r w:rsidRPr="00644D23">
        <w:rPr>
          <w:rFonts w:ascii="Times New Roman" w:hAnsi="Times New Roman" w:cs="Times New Roman"/>
        </w:rPr>
        <w:t xml:space="preserve">0: ohne Mangel – ordnungsgemäßer Betrieb liegt vor </w:t>
      </w:r>
    </w:p>
    <w:p w14:paraId="7DB92A87" w14:textId="77777777" w:rsidR="008D1D63" w:rsidRPr="00644D23" w:rsidRDefault="008D1D63" w:rsidP="008D1D63">
      <w:pPr>
        <w:pStyle w:val="Listenabsatz"/>
        <w:numPr>
          <w:ilvl w:val="0"/>
          <w:numId w:val="23"/>
        </w:numPr>
        <w:suppressAutoHyphens/>
        <w:spacing w:after="160" w:line="259" w:lineRule="auto"/>
        <w:rPr>
          <w:rFonts w:ascii="Times New Roman" w:hAnsi="Times New Roman" w:cs="Times New Roman"/>
        </w:rPr>
      </w:pPr>
      <w:r w:rsidRPr="00644D23">
        <w:rPr>
          <w:rFonts w:ascii="Times New Roman" w:hAnsi="Times New Roman" w:cs="Times New Roman"/>
        </w:rPr>
        <w:t xml:space="preserve">1: geringfügiger Mangel – Beanstandung beeinträchtigt den hygienegerechten Betrieb nicht erheblich, eine Gefährdung ist nicht zu besorgen </w:t>
      </w:r>
    </w:p>
    <w:p w14:paraId="43A17680" w14:textId="77777777" w:rsidR="008D1D63" w:rsidRPr="00644D23" w:rsidRDefault="008D1D63" w:rsidP="008D1D63">
      <w:pPr>
        <w:pStyle w:val="Listenabsatz"/>
        <w:numPr>
          <w:ilvl w:val="0"/>
          <w:numId w:val="23"/>
        </w:numPr>
        <w:suppressAutoHyphens/>
        <w:spacing w:after="160" w:line="259" w:lineRule="auto"/>
        <w:rPr>
          <w:rFonts w:ascii="Times New Roman" w:hAnsi="Times New Roman" w:cs="Times New Roman"/>
        </w:rPr>
      </w:pPr>
      <w:r w:rsidRPr="00644D23">
        <w:rPr>
          <w:rFonts w:ascii="Times New Roman" w:hAnsi="Times New Roman" w:cs="Times New Roman"/>
        </w:rPr>
        <w:t xml:space="preserve">2: erheblicher Mangel – Beanstandung beeinträchtigt den hygienegerechten Betrieb erheblich, ohne Behebung ist zu besorgen, dass eine Gefährdung eintritt </w:t>
      </w:r>
    </w:p>
    <w:p w14:paraId="244BF746" w14:textId="77777777" w:rsidR="008D1D63" w:rsidRPr="00644D23" w:rsidRDefault="008D1D63" w:rsidP="008D1D63">
      <w:pPr>
        <w:pStyle w:val="Listenabsatz"/>
        <w:numPr>
          <w:ilvl w:val="0"/>
          <w:numId w:val="23"/>
        </w:numPr>
        <w:suppressAutoHyphens/>
        <w:spacing w:after="160" w:line="259" w:lineRule="auto"/>
        <w:rPr>
          <w:rFonts w:ascii="Times New Roman" w:hAnsi="Times New Roman" w:cs="Times New Roman"/>
        </w:rPr>
      </w:pPr>
      <w:r w:rsidRPr="00644D23">
        <w:rPr>
          <w:rFonts w:ascii="Times New Roman" w:hAnsi="Times New Roman" w:cs="Times New Roman"/>
        </w:rPr>
        <w:t>3: gefährlicher Mangel – Beanstandung beeinträchtigt den hygienegerechten Betrieb soweit, dass eine Gefährdung zu besorgen ist oder bereits vorliegt</w:t>
      </w:r>
    </w:p>
    <w:p w14:paraId="115A0C0E" w14:textId="3EC971C5" w:rsidR="008D1D63" w:rsidRDefault="00EA34F3" w:rsidP="00EA34F3">
      <w:pPr>
        <w:pStyle w:val="berschrift3zweiteEbene"/>
        <w:numPr>
          <w:ilvl w:val="0"/>
          <w:numId w:val="0"/>
        </w:numPr>
        <w:ind w:left="360"/>
      </w:pPr>
      <w:r>
        <w:t xml:space="preserve">Zu Nr. 7 </w:t>
      </w:r>
      <w:r w:rsidR="008D1D63">
        <w:t>(Dokumentation der Beanstandungen)</w:t>
      </w:r>
    </w:p>
    <w:p w14:paraId="468D1D79" w14:textId="77777777" w:rsidR="008D1D63" w:rsidRDefault="008D1D63" w:rsidP="008D1D63">
      <w:r>
        <w:t xml:space="preserve">„Beschreibung der Beanstandungen“: Aus den Ausführungen muss deutlich werden, welche Komponenten welcher Anlage betroffen sind und worin die Abweichung besteht. Um die Nachvollziehbarkeit der zugeordneten Mängelkategorien zu erhöhen, ist eine kurze Beschreibung hilfreich, wie sich die Abweichung auf den hygienegerechten Betrieb auswirkt. Eine ergänzende Fotodokumentation kann hilfreich sein. </w:t>
      </w:r>
    </w:p>
    <w:p w14:paraId="2EB08120" w14:textId="0E841934" w:rsidR="008D1D63" w:rsidRDefault="00EA34F3" w:rsidP="00EA34F3">
      <w:pPr>
        <w:pStyle w:val="berschrift3zweiteEbene"/>
        <w:numPr>
          <w:ilvl w:val="0"/>
          <w:numId w:val="0"/>
        </w:numPr>
        <w:ind w:left="360"/>
      </w:pPr>
      <w:r>
        <w:t xml:space="preserve">Zu Nr. 8 </w:t>
      </w:r>
      <w:r w:rsidR="008D1D63">
        <w:t>(Abstellen der Mängel)</w:t>
      </w:r>
    </w:p>
    <w:p w14:paraId="44567E1E" w14:textId="77777777" w:rsidR="008D1D63" w:rsidRDefault="008D1D63" w:rsidP="008D1D63">
      <w:r>
        <w:t xml:space="preserve">„Maßnahmen ableitbar“: Zur Wahrung der Unabhängigkeit des Prüfers können keine konkreten Maßnahmen empfohlen werden. Auch die Technikfreiheit ist zu gewährleisten. Der Bericht soll den Betreiber und die zuständige Behörde in die Lage versetzen, notwendige Maßnahmen zum Abstellen der festgestellten Mängel abzuleiten. </w:t>
      </w:r>
    </w:p>
    <w:p w14:paraId="45312867" w14:textId="77777777" w:rsidR="008D1D63" w:rsidRDefault="008D1D63" w:rsidP="008D1D63">
      <w:r>
        <w:t xml:space="preserve">„Priorisierung“: Die Priorisierung der Mängelabstellung ergibt sich regelmäßig aus den Mängelkategorien. </w:t>
      </w:r>
    </w:p>
    <w:p w14:paraId="09E7D9A7" w14:textId="2B9CD5A1" w:rsidR="008D1D63" w:rsidRDefault="00EA34F3" w:rsidP="00EA34F3">
      <w:pPr>
        <w:pStyle w:val="berschrift3zweiteEbene"/>
        <w:numPr>
          <w:ilvl w:val="0"/>
          <w:numId w:val="0"/>
        </w:numPr>
        <w:ind w:left="360"/>
      </w:pPr>
      <w:r>
        <w:t xml:space="preserve">Zu Nr. 9 </w:t>
      </w:r>
      <w:r w:rsidR="008D1D63">
        <w:t>(Abschließende Bewertung der Überprüfung)</w:t>
      </w:r>
    </w:p>
    <w:p w14:paraId="1E95942B" w14:textId="77777777" w:rsidR="008D1D63" w:rsidRDefault="008D1D63" w:rsidP="008D1D63">
      <w:r>
        <w:t xml:space="preserve">„Aussage zur Einhaltung des ordnungsgemäßen Betriebs“: Der Prüfer muss eine Einschätzung über die Einhaltung des ordnungsgemäßen Betriebs als Gesamtaussage für die Anlage unter </w:t>
      </w:r>
      <w:r>
        <w:lastRenderedPageBreak/>
        <w:t xml:space="preserve">Berücksichtigung eventuell festgestellter Mängel treffen (nicht alle Mängel beeinträchtigen den ordnungsgemäßen Betrieb). </w:t>
      </w:r>
    </w:p>
    <w:p w14:paraId="6B61E772" w14:textId="77777777" w:rsidR="008D1D63" w:rsidRDefault="008D1D63" w:rsidP="008D1D63">
      <w:r>
        <w:t xml:space="preserve">„Zusammenfassung der hygienerelevanten Beobachtungen“: Eine kurze Zusammenfassung der wichtigsten Feststellungen über den hygienerelevanten Zustand der Komponenten und über die Betriebsweise unterstützt die Gesamtaussage für die Anlage. </w:t>
      </w:r>
    </w:p>
    <w:p w14:paraId="25F8F89A" w14:textId="3F394B66" w:rsidR="008D1D63" w:rsidRDefault="00EA34F3" w:rsidP="00EA34F3">
      <w:pPr>
        <w:pStyle w:val="berschrift3zweiteEbene"/>
        <w:numPr>
          <w:ilvl w:val="0"/>
          <w:numId w:val="0"/>
        </w:numPr>
        <w:ind w:left="360"/>
      </w:pPr>
      <w:r>
        <w:t xml:space="preserve">Zu Nr. 10 </w:t>
      </w:r>
      <w:r w:rsidR="008D1D63">
        <w:t>(Nachvollziehbarkeit des Berichts)</w:t>
      </w:r>
    </w:p>
    <w:p w14:paraId="5B65ECE8" w14:textId="77777777" w:rsidR="008D1D63" w:rsidRDefault="008D1D63" w:rsidP="008D1D63">
      <w:r>
        <w:t xml:space="preserve">„schlüssig“, „nachvollziehbar“: Anzustreben ist ein in sich schlüssiger Bericht, der die Überprüfung des ordnungsgemäßen Anlagenbetriebs im Sinne des § 14 der 42. BImSchV nachweist (auf andere Rechtsbereiche ist nicht einzugehen). Wichtig ist, dass der Bericht einerseits alle erforderlichen Informationen enthält (Vollständigkeit), andererseits aber irrelevante Aspekte ausklammert (Fokussierung): Aus einem hohen Detailgrad folgt noch kein Rückschluss auf eine hohe Qualität des Berichts; ebenso kann aber auch ein zu knapper Bericht die Nachvollziehbarkeit beeinträchtigen. </w:t>
      </w:r>
    </w:p>
    <w:p w14:paraId="703E6CA0" w14:textId="020A2E62" w:rsidR="008D1D63" w:rsidRDefault="00EA34F3" w:rsidP="00EA34F3">
      <w:pPr>
        <w:pStyle w:val="berschrift3zweiteEbene"/>
        <w:numPr>
          <w:ilvl w:val="0"/>
          <w:numId w:val="0"/>
        </w:numPr>
        <w:ind w:left="360"/>
      </w:pPr>
      <w:r>
        <w:t xml:space="preserve">Zu Nr. 11 </w:t>
      </w:r>
      <w:r w:rsidR="008D1D63">
        <w:t>(Ist der Bericht zur Unterstützung des behördlichen Handelns geeignet?)</w:t>
      </w:r>
    </w:p>
    <w:p w14:paraId="25DA28FE" w14:textId="77777777" w:rsidR="008D1D63" w:rsidRDefault="008D1D63" w:rsidP="008D1D63">
      <w:r>
        <w:t xml:space="preserve">„nicht geeignet, um […] zu beurteilen“: Hier entscheidet die Behörde, ob sie den Bericht für geeignet hält, um ihr eine Beurteilung über den ordnungsgemäßen Betrieb der Anlage zu ermöglichen. Sofern dies nicht der Falls ist, sollte sie den Betreiber und den Prüfer auffordern, den Bericht entsprechend nachzubessern. Bei Verständnisfragen kann sich die Behörde ggf. direkt an den Prüfer wenden. </w:t>
      </w:r>
    </w:p>
    <w:p w14:paraId="3D635D48" w14:textId="196BEFC3" w:rsidR="008D1D63" w:rsidRDefault="00EA34F3" w:rsidP="00EA34F3">
      <w:pPr>
        <w:pStyle w:val="berschrift3zweiteEbene"/>
        <w:numPr>
          <w:ilvl w:val="0"/>
          <w:numId w:val="0"/>
        </w:numPr>
        <w:ind w:left="360"/>
      </w:pPr>
      <w:r>
        <w:t xml:space="preserve">Zu Nr. 12 </w:t>
      </w:r>
      <w:r w:rsidR="008D1D63">
        <w:t xml:space="preserve">(Auswertung der Feststellungen im Prüfbericht und Ableitung des erforderlichen Verwaltungshandelns) </w:t>
      </w:r>
    </w:p>
    <w:p w14:paraId="27FE7829" w14:textId="77777777" w:rsidR="008D1D63" w:rsidRDefault="008D1D63" w:rsidP="008D1D63">
      <w:r>
        <w:t xml:space="preserve">Anhand der Zeile 12 wertet die zuständige Behörde die Feststellungen im Prüfbericht aus (12.A, 12.B) und leitet das erforderliche Verwaltungshandeln ab (12.C). </w:t>
      </w:r>
      <w:r>
        <w:br/>
        <w:t>Der Prüfbericht kann Anhaltspunkte oder Empfehlungen für zu ergreifende Maßnahmen und Fristen geben, jedoch nicht das Verwaltungshandeln der Behörde ersetzen. Beim Abwägen des Verwaltungshandelns sind ausweislich des Berichts festgestellte Schweregrade der Mängel und mögliche Gefährdungen zu berücksichtigen. Gegebenenfalls ist zwischen formellen oder materiellen Mängeln zu unterscheiden. Mögliche Vorgehensweisen sind z.B. keine Veranlassung, Besichtigung vor Ort, Revisionsschreiben, Ordnungswidrigkeitenverfahren, Anordnung bzw. Anhörung, Stilllegung.</w:t>
      </w:r>
    </w:p>
    <w:p w14:paraId="68A4F358" w14:textId="77777777" w:rsidR="00D87E93" w:rsidRDefault="00D87E93" w:rsidP="00D87E93"/>
    <w:p w14:paraId="1B185F92" w14:textId="092AD6F5" w:rsidR="00D87E93" w:rsidRDefault="00D87E93" w:rsidP="00D87E93"/>
    <w:p w14:paraId="4B851B11" w14:textId="4C6C3F81" w:rsidR="00C64B5B" w:rsidRDefault="00C64B5B" w:rsidP="00D87E93"/>
    <w:p w14:paraId="6FCD1A04" w14:textId="77777777" w:rsidR="00C64B5B" w:rsidRDefault="00C64B5B" w:rsidP="00D87E93"/>
    <w:p w14:paraId="0C13884A" w14:textId="66D46E49" w:rsidR="00C64B5B" w:rsidRPr="00C64B5B" w:rsidRDefault="00C64B5B" w:rsidP="00C64B5B">
      <w:pPr>
        <w:spacing w:after="0"/>
        <w:rPr>
          <w:rFonts w:cs="Times New Roman"/>
        </w:rPr>
      </w:pPr>
      <w:bookmarkStart w:id="6" w:name="_Hlk150190665"/>
      <w:r>
        <w:t xml:space="preserve">Anhang </w:t>
      </w:r>
      <w:r w:rsidRPr="00C64B5B">
        <w:rPr>
          <w:rFonts w:cs="Times New Roman"/>
        </w:rPr>
        <w:t xml:space="preserve">A als Formular-Datei herunterladen: </w:t>
      </w:r>
    </w:p>
    <w:p w14:paraId="5CE57DA6" w14:textId="3078DA7F" w:rsidR="00C64B5B" w:rsidRPr="00C64B5B" w:rsidRDefault="00C64B5B" w:rsidP="00C64B5B">
      <w:pPr>
        <w:pStyle w:val="Listenabsatz"/>
        <w:numPr>
          <w:ilvl w:val="0"/>
          <w:numId w:val="24"/>
        </w:numPr>
        <w:rPr>
          <w:rFonts w:ascii="Times New Roman" w:hAnsi="Times New Roman" w:cs="Times New Roman"/>
        </w:rPr>
      </w:pPr>
      <w:r w:rsidRPr="00C64B5B">
        <w:rPr>
          <w:rFonts w:ascii="Times New Roman" w:hAnsi="Times New Roman" w:cs="Times New Roman"/>
        </w:rPr>
        <w:t xml:space="preserve">vollständiger Link: </w:t>
      </w:r>
      <w:r>
        <w:rPr>
          <w:rFonts w:ascii="Times New Roman" w:hAnsi="Times New Roman" w:cs="Times New Roman"/>
        </w:rPr>
        <w:t>s.</w:t>
      </w:r>
      <w:r w:rsidRPr="00C64B5B">
        <w:rPr>
          <w:rFonts w:ascii="Times New Roman" w:hAnsi="Times New Roman" w:cs="Times New Roman"/>
        </w:rPr>
        <w:t xml:space="preserve"> S. 51 der PDF-Datei „Auslegungsfragenkatalog der LAI zur Verordnung über Verdunstungskühlanlagen, Kühltürme und Nassabscheider (42. BImSchV)“, Stand 04.08.2023 </w:t>
      </w:r>
    </w:p>
    <w:p w14:paraId="68549109" w14:textId="28A9A04A" w:rsidR="008D1D63" w:rsidRPr="00C64B5B" w:rsidRDefault="00C64B5B" w:rsidP="00D87E93">
      <w:pPr>
        <w:pStyle w:val="Listenabsatz"/>
        <w:numPr>
          <w:ilvl w:val="0"/>
          <w:numId w:val="24"/>
        </w:numPr>
        <w:rPr>
          <w:rFonts w:ascii="Times New Roman" w:hAnsi="Times New Roman" w:cs="Times New Roman"/>
        </w:rPr>
      </w:pPr>
      <w:r w:rsidRPr="00C64B5B">
        <w:rPr>
          <w:rFonts w:ascii="Times New Roman" w:hAnsi="Times New Roman" w:cs="Times New Roman"/>
        </w:rPr>
        <w:t xml:space="preserve">oder: in der Rubrik „Anlagenbezogener Immissionsschutz/Störfallvorsorge“ unter </w:t>
      </w:r>
      <w:hyperlink r:id="rId8" w:history="1">
        <w:r w:rsidRPr="00C64B5B">
          <w:rPr>
            <w:rStyle w:val="Hyperlink"/>
            <w:rFonts w:ascii="Times New Roman" w:hAnsi="Times New Roman" w:cs="Times New Roman"/>
          </w:rPr>
          <w:t>https://www.lai-immissionsschutz.de/Veroeffentlichungen-67.html</w:t>
        </w:r>
      </w:hyperlink>
      <w:r w:rsidRPr="00C64B5B">
        <w:rPr>
          <w:rFonts w:ascii="Times New Roman" w:hAnsi="Times New Roman" w:cs="Times New Roman"/>
        </w:rPr>
        <w:t xml:space="preserve">. </w:t>
      </w:r>
      <w:bookmarkEnd w:id="6"/>
    </w:p>
    <w:sectPr w:rsidR="008D1D63" w:rsidRPr="00C64B5B" w:rsidSect="00F612C5">
      <w:headerReference w:type="default" r:id="rId9"/>
      <w:footerReference w:type="default" r:id="rId10"/>
      <w:footnotePr>
        <w:numStart w:val="8"/>
      </w:footnotePr>
      <w:pgSz w:w="11906" w:h="16838"/>
      <w:pgMar w:top="1417" w:right="1417" w:bottom="1134" w:left="1417" w:header="510" w:footer="708" w:gutter="0"/>
      <w:pgNumType w:start="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91975" w14:textId="77777777" w:rsidR="00EA34F3" w:rsidRDefault="00EA34F3" w:rsidP="007B6957">
      <w:pPr>
        <w:spacing w:after="0" w:line="240" w:lineRule="auto"/>
      </w:pPr>
      <w:r>
        <w:separator/>
      </w:r>
    </w:p>
  </w:endnote>
  <w:endnote w:type="continuationSeparator" w:id="0">
    <w:p w14:paraId="6E938933" w14:textId="77777777" w:rsidR="00EA34F3" w:rsidRDefault="00EA34F3" w:rsidP="007B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268289"/>
      <w:docPartObj>
        <w:docPartGallery w:val="Page Numbers (Bottom of Page)"/>
        <w:docPartUnique/>
      </w:docPartObj>
    </w:sdtPr>
    <w:sdtEndPr/>
    <w:sdtContent>
      <w:p w14:paraId="1A9AF2A5" w14:textId="01E4305F" w:rsidR="00EA34F3" w:rsidRDefault="00EA34F3" w:rsidP="00E12829">
        <w:pPr>
          <w:pStyle w:val="SeitenzahlLAI"/>
        </w:pPr>
        <w:r>
          <w:fldChar w:fldCharType="begin"/>
        </w:r>
        <w:r>
          <w:instrText>PAGE   \* MERGEFORMAT</w:instrText>
        </w:r>
        <w:r>
          <w:fldChar w:fldCharType="separate"/>
        </w:r>
        <w:r>
          <w:rPr>
            <w:lang w:val="de-DE"/>
          </w:rPr>
          <w:t>2</w:t>
        </w:r>
        <w:r>
          <w:fldChar w:fldCharType="end"/>
        </w:r>
      </w:p>
    </w:sdtContent>
  </w:sdt>
  <w:p w14:paraId="3E999C9A" w14:textId="77777777" w:rsidR="00EA34F3" w:rsidRDefault="00EA34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80A2" w14:textId="77777777" w:rsidR="00EA34F3" w:rsidRDefault="00EA34F3" w:rsidP="007B6957">
      <w:pPr>
        <w:spacing w:after="0" w:line="240" w:lineRule="auto"/>
      </w:pPr>
      <w:r>
        <w:separator/>
      </w:r>
    </w:p>
  </w:footnote>
  <w:footnote w:type="continuationSeparator" w:id="0">
    <w:p w14:paraId="61915397" w14:textId="77777777" w:rsidR="00EA34F3" w:rsidRDefault="00EA34F3" w:rsidP="007B6957">
      <w:pPr>
        <w:spacing w:after="0" w:line="240" w:lineRule="auto"/>
      </w:pPr>
      <w:r>
        <w:continuationSeparator/>
      </w:r>
    </w:p>
  </w:footnote>
  <w:footnote w:id="1">
    <w:p w14:paraId="0F4D05CD" w14:textId="77777777" w:rsidR="00EA34F3" w:rsidRPr="00644D23" w:rsidRDefault="00EA34F3" w:rsidP="00644D23">
      <w:pPr>
        <w:pStyle w:val="Funotentext"/>
        <w:spacing w:before="0" w:line="240" w:lineRule="auto"/>
        <w:rPr>
          <w:rFonts w:ascii="Times New Roman" w:hAnsi="Times New Roman"/>
        </w:rPr>
      </w:pPr>
      <w:r w:rsidRPr="00644D23">
        <w:rPr>
          <w:rStyle w:val="Funotenzeichen"/>
          <w:rFonts w:ascii="Times New Roman" w:hAnsi="Times New Roman"/>
        </w:rPr>
        <w:footnoteRef/>
      </w:r>
      <w:r w:rsidRPr="00644D23">
        <w:rPr>
          <w:rFonts w:ascii="Times New Roman" w:hAnsi="Times New Roman"/>
        </w:rPr>
        <w:t xml:space="preserve"> Die vorliegende Orientierungshilfe verwendet aus Gründen der Lesbarkeit das generische Maskulinum. </w:t>
      </w:r>
    </w:p>
  </w:footnote>
  <w:footnote w:id="2">
    <w:p w14:paraId="18E442CC" w14:textId="77777777" w:rsidR="00EA34F3" w:rsidRPr="00644D23" w:rsidRDefault="00EA34F3" w:rsidP="00644D23">
      <w:pPr>
        <w:pStyle w:val="Funotentext"/>
        <w:spacing w:before="0" w:line="240" w:lineRule="auto"/>
        <w:rPr>
          <w:rFonts w:ascii="Times New Roman" w:hAnsi="Times New Roman"/>
        </w:rPr>
      </w:pPr>
      <w:r w:rsidRPr="00644D23">
        <w:rPr>
          <w:rStyle w:val="Funotenzeichen"/>
          <w:rFonts w:ascii="Times New Roman" w:hAnsi="Times New Roman"/>
        </w:rPr>
        <w:footnoteRef/>
      </w:r>
      <w:r w:rsidRPr="00644D23">
        <w:rPr>
          <w:rFonts w:ascii="Times New Roman" w:hAnsi="Times New Roman"/>
        </w:rPr>
        <w:t xml:space="preserve"> Abrufbar unter: </w:t>
      </w:r>
      <w:hyperlink r:id="rId1">
        <w:r w:rsidRPr="00644D23">
          <w:rPr>
            <w:rStyle w:val="Hyperlink"/>
            <w:rFonts w:ascii="Times New Roman" w:hAnsi="Times New Roman"/>
          </w:rPr>
          <w:t>https://ifsforum.de/fileadmin/bestellungsvoraussetzungen/Dokumente_zu_Bestellungsvoraussetzungen/Pruefbericht_Mindestanforderungen_7525.pdf</w:t>
        </w:r>
      </w:hyperlink>
      <w:r w:rsidRPr="00644D23">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4D85A" w14:textId="77777777" w:rsidR="00EA34F3" w:rsidRDefault="00EA34F3" w:rsidP="009B0194">
    <w:pPr>
      <w:pStyle w:val="Kopfzeile"/>
      <w:rPr>
        <w:rFonts w:asciiTheme="majorHAnsi" w:hAnsiTheme="majorHAnsi"/>
        <w:sz w:val="18"/>
        <w:szCs w:val="18"/>
      </w:rPr>
    </w:pPr>
    <w:r>
      <w:rPr>
        <w:noProof/>
        <w:lang w:eastAsia="zh-CN"/>
      </w:rPr>
      <w:drawing>
        <wp:anchor distT="0" distB="0" distL="114300" distR="114300" simplePos="0" relativeHeight="251659264" behindDoc="1" locked="0" layoutInCell="1" allowOverlap="1" wp14:anchorId="646914AA" wp14:editId="2E4AAD1A">
          <wp:simplePos x="0" y="0"/>
          <wp:positionH relativeFrom="column">
            <wp:posOffset>0</wp:posOffset>
          </wp:positionH>
          <wp:positionV relativeFrom="paragraph">
            <wp:posOffset>4445</wp:posOffset>
          </wp:positionV>
          <wp:extent cx="450850" cy="347345"/>
          <wp:effectExtent l="0" t="0" r="635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850" cy="347345"/>
                  </a:xfrm>
                  <a:prstGeom prst="rect">
                    <a:avLst/>
                  </a:prstGeom>
                </pic:spPr>
              </pic:pic>
            </a:graphicData>
          </a:graphic>
        </wp:anchor>
      </w:drawing>
    </w:r>
    <w:r w:rsidRPr="00DB6ED2">
      <w:rPr>
        <w:rFonts w:asciiTheme="majorHAnsi" w:hAnsiTheme="majorHAnsi"/>
        <w:sz w:val="18"/>
        <w:szCs w:val="18"/>
      </w:rPr>
      <w:t>Bund/Länder-Arbeitsgemeinschaft Immissionsschutz (LAI)</w:t>
    </w:r>
  </w:p>
  <w:p w14:paraId="0D3CFAF8" w14:textId="77777777" w:rsidR="00EA34F3" w:rsidRDefault="00EA34F3">
    <w:pPr>
      <w:pStyle w:val="Kopfzeile"/>
    </w:pPr>
    <w:r w:rsidRPr="009B3116">
      <w:rPr>
        <w:rFonts w:asciiTheme="majorHAnsi" w:hAnsiTheme="majorHAnsi"/>
        <w:sz w:val="18"/>
        <w:szCs w:val="18"/>
      </w:rPr>
      <w:t>Auslegungsfragenkatalog</w:t>
    </w:r>
    <w:r>
      <w:rPr>
        <w:rFonts w:asciiTheme="majorHAnsi" w:hAnsiTheme="majorHAnsi"/>
        <w:sz w:val="18"/>
        <w:szCs w:val="18"/>
      </w:rPr>
      <w:t xml:space="preserve"> zur 42. BImSchV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38D"/>
    <w:multiLevelType w:val="hybridMultilevel"/>
    <w:tmpl w:val="CEEE0C42"/>
    <w:lvl w:ilvl="0" w:tplc="04070017">
      <w:start w:val="1"/>
      <w:numFmt w:val="lowerLetter"/>
      <w:lvlText w:val="%1)"/>
      <w:lvlJc w:val="left"/>
      <w:pPr>
        <w:ind w:left="720" w:hanging="360"/>
      </w:pPr>
      <w:rPr>
        <w:rFonts w:hint="default"/>
      </w:rPr>
    </w:lvl>
    <w:lvl w:ilvl="1" w:tplc="04070003">
      <w:start w:val="1"/>
      <w:numFmt w:val="bullet"/>
      <w:lvlText w:val="o"/>
      <w:lvlJc w:val="left"/>
      <w:pPr>
        <w:ind w:left="1353"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54795D"/>
    <w:multiLevelType w:val="hybridMultilevel"/>
    <w:tmpl w:val="A7BC5AA8"/>
    <w:lvl w:ilvl="0" w:tplc="553692BA">
      <w:start w:val="1"/>
      <w:numFmt w:val="decimal"/>
      <w:pStyle w:val="AufzhlungTexzkusiv"/>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D35AE"/>
    <w:multiLevelType w:val="multilevel"/>
    <w:tmpl w:val="24C01D70"/>
    <w:lvl w:ilvl="0">
      <w:start w:val="2"/>
      <w:numFmt w:val="decimal"/>
      <w:pStyle w:val="berschrift7mitNummer"/>
      <w:lvlText w:val="%1."/>
      <w:lvlJc w:val="left"/>
      <w:pPr>
        <w:tabs>
          <w:tab w:val="num" w:pos="1134"/>
        </w:tabs>
        <w:ind w:left="1134" w:hanging="425"/>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em w:val="none"/>
      </w:rPr>
    </w:lvl>
    <w:lvl w:ilvl="1">
      <w:start w:val="1"/>
      <w:numFmt w:val="decimal"/>
      <w:lvlText w:val="%1.%2"/>
      <w:lvlJc w:val="left"/>
      <w:pPr>
        <w:tabs>
          <w:tab w:val="num" w:pos="1276"/>
        </w:tabs>
        <w:ind w:left="1276" w:hanging="567"/>
      </w:pPr>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lvl>
    <w:lvl w:ilvl="2">
      <w:start w:val="1"/>
      <w:numFmt w:val="decimal"/>
      <w:lvlText w:val="%1.%2.%3"/>
      <w:lvlJc w:val="left"/>
      <w:pPr>
        <w:tabs>
          <w:tab w:val="num" w:pos="1701"/>
        </w:tabs>
        <w:ind w:left="1701" w:hanging="709"/>
      </w:pPr>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lvl>
    <w:lvl w:ilvl="3">
      <w:start w:val="1"/>
      <w:numFmt w:val="decimal"/>
      <w:lvlText w:val="%1.%2.%3.%4"/>
      <w:lvlJc w:val="left"/>
      <w:pPr>
        <w:tabs>
          <w:tab w:val="num" w:pos="1560"/>
        </w:tabs>
        <w:ind w:left="1560" w:hanging="851"/>
      </w:pPr>
    </w:lvl>
    <w:lvl w:ilvl="4">
      <w:start w:val="1"/>
      <w:numFmt w:val="decimal"/>
      <w:lvlText w:val="%1.%2.%3.%4.%5"/>
      <w:lvlJc w:val="left"/>
      <w:pPr>
        <w:tabs>
          <w:tab w:val="num" w:pos="1701"/>
        </w:tabs>
        <w:ind w:left="1701" w:hanging="992"/>
      </w:pPr>
    </w:lvl>
    <w:lvl w:ilvl="5">
      <w:start w:val="1"/>
      <w:numFmt w:val="decimal"/>
      <w:lvlText w:val="%1.%2.%3.%4.%5.%6"/>
      <w:lvlJc w:val="left"/>
      <w:pPr>
        <w:tabs>
          <w:tab w:val="num" w:pos="1985"/>
        </w:tabs>
        <w:ind w:left="1985" w:hanging="1276"/>
      </w:pPr>
    </w:lvl>
    <w:lvl w:ilvl="6">
      <w:start w:val="1"/>
      <w:numFmt w:val="decimal"/>
      <w:lvlText w:val="%1.%2.%3.%4.%5.%6.%7"/>
      <w:lvlJc w:val="left"/>
      <w:pPr>
        <w:tabs>
          <w:tab w:val="num" w:pos="2005"/>
        </w:tabs>
        <w:ind w:left="2005" w:hanging="1296"/>
      </w:pPr>
    </w:lvl>
    <w:lvl w:ilvl="7">
      <w:start w:val="1"/>
      <w:numFmt w:val="decimal"/>
      <w:lvlText w:val="%1.%2.%3.%4.%5.%6.%7.%8"/>
      <w:lvlJc w:val="left"/>
      <w:pPr>
        <w:tabs>
          <w:tab w:val="num" w:pos="2149"/>
        </w:tabs>
        <w:ind w:left="2149" w:hanging="1440"/>
      </w:pPr>
    </w:lvl>
    <w:lvl w:ilvl="8">
      <w:start w:val="1"/>
      <w:numFmt w:val="none"/>
      <w:suff w:val="nothing"/>
      <w:lvlText w:val=""/>
      <w:lvlJc w:val="left"/>
      <w:pPr>
        <w:tabs>
          <w:tab w:val="num" w:pos="709"/>
        </w:tabs>
        <w:ind w:left="709" w:firstLine="0"/>
      </w:pPr>
    </w:lvl>
  </w:abstractNum>
  <w:abstractNum w:abstractNumId="3" w15:restartNumberingAfterBreak="0">
    <w:nsid w:val="0D547964"/>
    <w:multiLevelType w:val="hybridMultilevel"/>
    <w:tmpl w:val="6C0EAE9C"/>
    <w:lvl w:ilvl="0" w:tplc="AB6006B2">
      <w:start w:val="1"/>
      <w:numFmt w:val="decimal"/>
      <w:pStyle w:val="berschrift10"/>
      <w:lvlText w:val="3.%1"/>
      <w:lvlJc w:val="left"/>
      <w:pPr>
        <w:ind w:left="750" w:hanging="360"/>
      </w:pPr>
      <w:rPr>
        <w:rFonts w:hint="default"/>
      </w:rPr>
    </w:lvl>
    <w:lvl w:ilvl="1" w:tplc="04070019" w:tentative="1">
      <w:start w:val="1"/>
      <w:numFmt w:val="lowerLetter"/>
      <w:lvlText w:val="%2."/>
      <w:lvlJc w:val="left"/>
      <w:pPr>
        <w:ind w:left="1470" w:hanging="360"/>
      </w:pPr>
    </w:lvl>
    <w:lvl w:ilvl="2" w:tplc="0407001B" w:tentative="1">
      <w:start w:val="1"/>
      <w:numFmt w:val="lowerRoman"/>
      <w:lvlText w:val="%3."/>
      <w:lvlJc w:val="right"/>
      <w:pPr>
        <w:ind w:left="2190" w:hanging="180"/>
      </w:pPr>
    </w:lvl>
    <w:lvl w:ilvl="3" w:tplc="0407000F">
      <w:start w:val="1"/>
      <w:numFmt w:val="decimal"/>
      <w:lvlText w:val="%4."/>
      <w:lvlJc w:val="left"/>
      <w:pPr>
        <w:ind w:left="2910" w:hanging="360"/>
      </w:pPr>
    </w:lvl>
    <w:lvl w:ilvl="4" w:tplc="04070019" w:tentative="1">
      <w:start w:val="1"/>
      <w:numFmt w:val="lowerLetter"/>
      <w:lvlText w:val="%5."/>
      <w:lvlJc w:val="left"/>
      <w:pPr>
        <w:ind w:left="3630" w:hanging="360"/>
      </w:pPr>
    </w:lvl>
    <w:lvl w:ilvl="5" w:tplc="0407001B" w:tentative="1">
      <w:start w:val="1"/>
      <w:numFmt w:val="lowerRoman"/>
      <w:lvlText w:val="%6."/>
      <w:lvlJc w:val="right"/>
      <w:pPr>
        <w:ind w:left="4350" w:hanging="180"/>
      </w:pPr>
    </w:lvl>
    <w:lvl w:ilvl="6" w:tplc="0407000F" w:tentative="1">
      <w:start w:val="1"/>
      <w:numFmt w:val="decimal"/>
      <w:lvlText w:val="%7."/>
      <w:lvlJc w:val="left"/>
      <w:pPr>
        <w:ind w:left="5070" w:hanging="360"/>
      </w:pPr>
    </w:lvl>
    <w:lvl w:ilvl="7" w:tplc="04070019" w:tentative="1">
      <w:start w:val="1"/>
      <w:numFmt w:val="lowerLetter"/>
      <w:lvlText w:val="%8."/>
      <w:lvlJc w:val="left"/>
      <w:pPr>
        <w:ind w:left="5790" w:hanging="360"/>
      </w:pPr>
    </w:lvl>
    <w:lvl w:ilvl="8" w:tplc="0407001B" w:tentative="1">
      <w:start w:val="1"/>
      <w:numFmt w:val="lowerRoman"/>
      <w:lvlText w:val="%9."/>
      <w:lvlJc w:val="right"/>
      <w:pPr>
        <w:ind w:left="6510" w:hanging="180"/>
      </w:pPr>
    </w:lvl>
  </w:abstractNum>
  <w:abstractNum w:abstractNumId="4" w15:restartNumberingAfterBreak="0">
    <w:nsid w:val="23633388"/>
    <w:multiLevelType w:val="hybridMultilevel"/>
    <w:tmpl w:val="3A042314"/>
    <w:lvl w:ilvl="0" w:tplc="5968624A">
      <w:start w:val="1"/>
      <w:numFmt w:val="decimal"/>
      <w:pStyle w:val="berschrift8"/>
      <w:lvlText w:val="2.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F42919"/>
    <w:multiLevelType w:val="hybridMultilevel"/>
    <w:tmpl w:val="9F4A793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CC5C83"/>
    <w:multiLevelType w:val="hybridMultilevel"/>
    <w:tmpl w:val="7B224278"/>
    <w:lvl w:ilvl="0" w:tplc="896EABBC">
      <w:start w:val="1"/>
      <w:numFmt w:val="bullet"/>
      <w:pStyle w:val="AufzhlungTex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4A6D54"/>
    <w:multiLevelType w:val="hybridMultilevel"/>
    <w:tmpl w:val="EB362E1C"/>
    <w:lvl w:ilvl="0" w:tplc="4F721742">
      <w:start w:val="1"/>
      <w:numFmt w:val="bullet"/>
      <w:pStyle w:val="Textengerckt3Aufzhlung"/>
      <w:lvlText w:val=""/>
      <w:lvlJc w:val="left"/>
      <w:pPr>
        <w:ind w:left="720" w:hanging="360"/>
      </w:pPr>
      <w:rPr>
        <w:rFonts w:ascii="Symbol" w:hAnsi="Symbol" w:hint="default"/>
      </w:rPr>
    </w:lvl>
    <w:lvl w:ilvl="1" w:tplc="04070003">
      <w:start w:val="1"/>
      <w:numFmt w:val="bullet"/>
      <w:lvlText w:val="o"/>
      <w:lvlJc w:val="left"/>
      <w:pPr>
        <w:ind w:left="1353"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F92933"/>
    <w:multiLevelType w:val="hybridMultilevel"/>
    <w:tmpl w:val="29E48B78"/>
    <w:lvl w:ilvl="0" w:tplc="A1A0DEF0">
      <w:start w:val="1"/>
      <w:numFmt w:val="bullet"/>
      <w:lvlText w:val=""/>
      <w:lvlJc w:val="left"/>
      <w:pPr>
        <w:ind w:left="720" w:hanging="360"/>
      </w:pPr>
      <w:rPr>
        <w:rFonts w:ascii="Symbol" w:hAnsi="Symbol" w:hint="default"/>
      </w:rPr>
    </w:lvl>
    <w:lvl w:ilvl="1" w:tplc="04070003">
      <w:start w:val="1"/>
      <w:numFmt w:val="bullet"/>
      <w:lvlText w:val="o"/>
      <w:lvlJc w:val="left"/>
      <w:pPr>
        <w:ind w:left="1353"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C445A7"/>
    <w:multiLevelType w:val="multilevel"/>
    <w:tmpl w:val="B1B03C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1557509"/>
    <w:multiLevelType w:val="hybridMultilevel"/>
    <w:tmpl w:val="A4FE55AE"/>
    <w:lvl w:ilvl="0" w:tplc="56AA4C4C">
      <w:start w:val="1"/>
      <w:numFmt w:val="decimal"/>
      <w:pStyle w:val="berschrift9"/>
      <w:lvlText w:val="2.3.%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58340CB"/>
    <w:multiLevelType w:val="hybridMultilevel"/>
    <w:tmpl w:val="CEEE0C42"/>
    <w:lvl w:ilvl="0" w:tplc="04070017">
      <w:start w:val="1"/>
      <w:numFmt w:val="lowerLetter"/>
      <w:lvlText w:val="%1)"/>
      <w:lvlJc w:val="left"/>
      <w:pPr>
        <w:ind w:left="720" w:hanging="360"/>
      </w:pPr>
      <w:rPr>
        <w:rFonts w:hint="default"/>
      </w:rPr>
    </w:lvl>
    <w:lvl w:ilvl="1" w:tplc="04070003">
      <w:start w:val="1"/>
      <w:numFmt w:val="bullet"/>
      <w:lvlText w:val="o"/>
      <w:lvlJc w:val="left"/>
      <w:pPr>
        <w:ind w:left="1353"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880BE1"/>
    <w:multiLevelType w:val="hybridMultilevel"/>
    <w:tmpl w:val="CEEE0C42"/>
    <w:lvl w:ilvl="0" w:tplc="04070017">
      <w:start w:val="1"/>
      <w:numFmt w:val="lowerLetter"/>
      <w:lvlText w:val="%1)"/>
      <w:lvlJc w:val="left"/>
      <w:pPr>
        <w:ind w:left="720" w:hanging="360"/>
      </w:pPr>
      <w:rPr>
        <w:rFonts w:hint="default"/>
      </w:rPr>
    </w:lvl>
    <w:lvl w:ilvl="1" w:tplc="04070003">
      <w:start w:val="1"/>
      <w:numFmt w:val="bullet"/>
      <w:lvlText w:val="o"/>
      <w:lvlJc w:val="left"/>
      <w:pPr>
        <w:ind w:left="1353"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FC1BFB"/>
    <w:multiLevelType w:val="hybridMultilevel"/>
    <w:tmpl w:val="CEEE0C42"/>
    <w:lvl w:ilvl="0" w:tplc="04070017">
      <w:start w:val="1"/>
      <w:numFmt w:val="lowerLetter"/>
      <w:lvlText w:val="%1)"/>
      <w:lvlJc w:val="left"/>
      <w:pPr>
        <w:ind w:left="720" w:hanging="360"/>
      </w:pPr>
      <w:rPr>
        <w:rFonts w:hint="default"/>
      </w:rPr>
    </w:lvl>
    <w:lvl w:ilvl="1" w:tplc="04070003">
      <w:start w:val="1"/>
      <w:numFmt w:val="bullet"/>
      <w:lvlText w:val="o"/>
      <w:lvlJc w:val="left"/>
      <w:pPr>
        <w:ind w:left="1353"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2524EB"/>
    <w:multiLevelType w:val="multilevel"/>
    <w:tmpl w:val="2E0A9C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9CA31D2"/>
    <w:multiLevelType w:val="hybridMultilevel"/>
    <w:tmpl w:val="4C76A51C"/>
    <w:lvl w:ilvl="0" w:tplc="CC2AF954">
      <w:start w:val="1"/>
      <w:numFmt w:val="upperRoman"/>
      <w:pStyle w:val="Aufzhlungrmisch"/>
      <w:lvlText w:val="%1."/>
      <w:lvlJc w:val="righ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DF64F3"/>
    <w:multiLevelType w:val="multilevel"/>
    <w:tmpl w:val="06403BEE"/>
    <w:lvl w:ilvl="0">
      <w:start w:val="1"/>
      <w:numFmt w:val="decimal"/>
      <w:pStyle w:val="berschrift1mitNummern"/>
      <w:lvlText w:val="%1."/>
      <w:lvlJc w:val="left"/>
      <w:pPr>
        <w:ind w:left="720" w:hanging="360"/>
      </w:pPr>
    </w:lvl>
    <w:lvl w:ilvl="1">
      <w:start w:val="1"/>
      <w:numFmt w:val="decimal"/>
      <w:isLgl/>
      <w:lvlText w:val="%1.%2"/>
      <w:lvlJc w:val="left"/>
      <w:pPr>
        <w:ind w:left="720" w:hanging="360"/>
      </w:pPr>
      <w:rPr>
        <w:rFonts w:hint="default"/>
      </w:rPr>
    </w:lvl>
    <w:lvl w:ilvl="2">
      <w:start w:val="1"/>
      <w:numFmt w:val="decimal"/>
      <w:pStyle w:val="berschrift3zweiteEbene"/>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B113325"/>
    <w:multiLevelType w:val="hybridMultilevel"/>
    <w:tmpl w:val="79F40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6812C6"/>
    <w:multiLevelType w:val="multilevel"/>
    <w:tmpl w:val="0E088FD2"/>
    <w:lvl w:ilvl="0">
      <w:start w:val="2"/>
      <w:numFmt w:val="decimal"/>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em w:val="no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2">
      <w:start w:val="1"/>
      <w:numFmt w:val="decimal"/>
      <w:lvlText w:val="%1.%2.%3"/>
      <w:lvlJc w:val="left"/>
      <w:pPr>
        <w:tabs>
          <w:tab w:val="num" w:pos="992"/>
        </w:tabs>
        <w:ind w:left="992" w:hanging="709"/>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suff w:val="nothing"/>
      <w:lvlText w:val=""/>
      <w:lvlJc w:val="left"/>
      <w:pPr>
        <w:ind w:left="0" w:firstLine="0"/>
      </w:pPr>
      <w:rPr>
        <w:rFonts w:hint="default"/>
      </w:rPr>
    </w:lvl>
  </w:abstractNum>
  <w:num w:numId="1">
    <w:abstractNumId w:val="15"/>
  </w:num>
  <w:num w:numId="2">
    <w:abstractNumId w:val="4"/>
  </w:num>
  <w:num w:numId="3">
    <w:abstractNumId w:val="10"/>
  </w:num>
  <w:num w:numId="4">
    <w:abstractNumId w:val="3"/>
  </w:num>
  <w:num w:numId="5">
    <w:abstractNumId w:val="7"/>
  </w:num>
  <w:num w:numId="6">
    <w:abstractNumId w:val="6"/>
  </w:num>
  <w:num w:numId="7">
    <w:abstractNumId w:val="1"/>
  </w:num>
  <w:num w:numId="8">
    <w:abstractNumId w:val="2"/>
  </w:num>
  <w:num w:numId="9">
    <w:abstractNumId w:val="18"/>
  </w:num>
  <w:num w:numId="10">
    <w:abstractNumId w:val="16"/>
  </w:num>
  <w:num w:numId="11">
    <w:abstractNumId w:val="0"/>
  </w:num>
  <w:num w:numId="12">
    <w:abstractNumId w:val="11"/>
  </w:num>
  <w:num w:numId="13">
    <w:abstractNumId w:val="12"/>
  </w:num>
  <w:num w:numId="14">
    <w:abstractNumId w:val="13"/>
  </w:num>
  <w:num w:numId="15">
    <w:abstractNumId w:val="8"/>
  </w:num>
  <w:num w:numId="16">
    <w:abstractNumId w:val="16"/>
  </w:num>
  <w:num w:numId="17">
    <w:abstractNumId w:val="16"/>
  </w:num>
  <w:num w:numId="18">
    <w:abstractNumId w:val="5"/>
  </w:num>
  <w:num w:numId="19">
    <w:abstractNumId w:val="16"/>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4"/>
  </w:num>
  <w:num w:numId="24">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U17NlTruemgLrYOo0+c4yydsNQX8ofh/mkVG2v4Jm9kHFoH01tn/PfJci7b/puA3NrSaGG9r59BCVoDsDLm/cg==" w:salt="KpxV88BdgQm2TSwobp43Eg=="/>
  <w:defaultTabStop w:val="709"/>
  <w:hyphenationZone w:val="425"/>
  <w:characterSpacingControl w:val="doNotCompress"/>
  <w:hdrShapeDefaults>
    <o:shapedefaults v:ext="edit" spidmax="28673"/>
  </w:hdrShapeDefaults>
  <w:footnotePr>
    <w:numStart w:val="8"/>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B42"/>
    <w:rsid w:val="00015539"/>
    <w:rsid w:val="00017EA9"/>
    <w:rsid w:val="00020A1A"/>
    <w:rsid w:val="00025550"/>
    <w:rsid w:val="00056928"/>
    <w:rsid w:val="00064480"/>
    <w:rsid w:val="00065DFC"/>
    <w:rsid w:val="00080BA2"/>
    <w:rsid w:val="00095300"/>
    <w:rsid w:val="00096987"/>
    <w:rsid w:val="000A0568"/>
    <w:rsid w:val="000A735F"/>
    <w:rsid w:val="000D0C7D"/>
    <w:rsid w:val="000F78C7"/>
    <w:rsid w:val="001032E9"/>
    <w:rsid w:val="00103E3B"/>
    <w:rsid w:val="00106293"/>
    <w:rsid w:val="00120222"/>
    <w:rsid w:val="00123620"/>
    <w:rsid w:val="00126C9B"/>
    <w:rsid w:val="0019013C"/>
    <w:rsid w:val="0019237B"/>
    <w:rsid w:val="001C0679"/>
    <w:rsid w:val="001D195A"/>
    <w:rsid w:val="001E2F4F"/>
    <w:rsid w:val="00200887"/>
    <w:rsid w:val="00207CFE"/>
    <w:rsid w:val="00211A90"/>
    <w:rsid w:val="00212369"/>
    <w:rsid w:val="002228BA"/>
    <w:rsid w:val="0026179D"/>
    <w:rsid w:val="00262B15"/>
    <w:rsid w:val="00264D22"/>
    <w:rsid w:val="0026680A"/>
    <w:rsid w:val="00267C79"/>
    <w:rsid w:val="00272220"/>
    <w:rsid w:val="002820B0"/>
    <w:rsid w:val="00292AFF"/>
    <w:rsid w:val="002B7D08"/>
    <w:rsid w:val="002C11EA"/>
    <w:rsid w:val="002E2572"/>
    <w:rsid w:val="002E3BB5"/>
    <w:rsid w:val="002F547D"/>
    <w:rsid w:val="00324F03"/>
    <w:rsid w:val="003562F6"/>
    <w:rsid w:val="00362C73"/>
    <w:rsid w:val="003714CF"/>
    <w:rsid w:val="00374627"/>
    <w:rsid w:val="00374819"/>
    <w:rsid w:val="003769D1"/>
    <w:rsid w:val="00391B56"/>
    <w:rsid w:val="003A2416"/>
    <w:rsid w:val="003A5D2C"/>
    <w:rsid w:val="003A6B55"/>
    <w:rsid w:val="003B4E26"/>
    <w:rsid w:val="003B5FCF"/>
    <w:rsid w:val="003E3AFE"/>
    <w:rsid w:val="003F5F72"/>
    <w:rsid w:val="003F6B7B"/>
    <w:rsid w:val="004067C4"/>
    <w:rsid w:val="00423DC6"/>
    <w:rsid w:val="00431115"/>
    <w:rsid w:val="004405E4"/>
    <w:rsid w:val="00450CE8"/>
    <w:rsid w:val="00457AAE"/>
    <w:rsid w:val="004656AC"/>
    <w:rsid w:val="00472A68"/>
    <w:rsid w:val="004845F0"/>
    <w:rsid w:val="00491144"/>
    <w:rsid w:val="004A4467"/>
    <w:rsid w:val="004B4C1A"/>
    <w:rsid w:val="004C5E98"/>
    <w:rsid w:val="004D6AEC"/>
    <w:rsid w:val="004F700C"/>
    <w:rsid w:val="005100EA"/>
    <w:rsid w:val="005349E8"/>
    <w:rsid w:val="005370D9"/>
    <w:rsid w:val="00547655"/>
    <w:rsid w:val="0055159F"/>
    <w:rsid w:val="0058726E"/>
    <w:rsid w:val="005C35BA"/>
    <w:rsid w:val="005D3F62"/>
    <w:rsid w:val="005E4237"/>
    <w:rsid w:val="005F6830"/>
    <w:rsid w:val="006113A9"/>
    <w:rsid w:val="00615D43"/>
    <w:rsid w:val="00622754"/>
    <w:rsid w:val="00626200"/>
    <w:rsid w:val="00644D23"/>
    <w:rsid w:val="00660056"/>
    <w:rsid w:val="00663E2B"/>
    <w:rsid w:val="006822F1"/>
    <w:rsid w:val="0068258E"/>
    <w:rsid w:val="0069513B"/>
    <w:rsid w:val="006A7556"/>
    <w:rsid w:val="006B4247"/>
    <w:rsid w:val="006C6578"/>
    <w:rsid w:val="006D4183"/>
    <w:rsid w:val="006D5458"/>
    <w:rsid w:val="006E6CC2"/>
    <w:rsid w:val="006F727C"/>
    <w:rsid w:val="006F7348"/>
    <w:rsid w:val="0070134A"/>
    <w:rsid w:val="0071030E"/>
    <w:rsid w:val="00715BCC"/>
    <w:rsid w:val="007264D9"/>
    <w:rsid w:val="007357AB"/>
    <w:rsid w:val="00740BA5"/>
    <w:rsid w:val="007437D6"/>
    <w:rsid w:val="007500FF"/>
    <w:rsid w:val="007508DB"/>
    <w:rsid w:val="00751A2B"/>
    <w:rsid w:val="00765B07"/>
    <w:rsid w:val="00772109"/>
    <w:rsid w:val="00774C6E"/>
    <w:rsid w:val="00794448"/>
    <w:rsid w:val="007B42A0"/>
    <w:rsid w:val="007B5326"/>
    <w:rsid w:val="007B6957"/>
    <w:rsid w:val="007C27A4"/>
    <w:rsid w:val="007C40B2"/>
    <w:rsid w:val="007E3A85"/>
    <w:rsid w:val="007F6359"/>
    <w:rsid w:val="007F639C"/>
    <w:rsid w:val="00807EAB"/>
    <w:rsid w:val="00812DC1"/>
    <w:rsid w:val="008167A0"/>
    <w:rsid w:val="00816BDD"/>
    <w:rsid w:val="008424F9"/>
    <w:rsid w:val="0085142D"/>
    <w:rsid w:val="008724C1"/>
    <w:rsid w:val="00894653"/>
    <w:rsid w:val="008A0546"/>
    <w:rsid w:val="008A1EBA"/>
    <w:rsid w:val="008B3A7B"/>
    <w:rsid w:val="008B7197"/>
    <w:rsid w:val="008C5E5B"/>
    <w:rsid w:val="008D1D63"/>
    <w:rsid w:val="008D2520"/>
    <w:rsid w:val="0091338B"/>
    <w:rsid w:val="00913A9C"/>
    <w:rsid w:val="00933C60"/>
    <w:rsid w:val="00985FF1"/>
    <w:rsid w:val="00993F5C"/>
    <w:rsid w:val="009B0194"/>
    <w:rsid w:val="009B3116"/>
    <w:rsid w:val="009B3222"/>
    <w:rsid w:val="009B5FF8"/>
    <w:rsid w:val="009D5CA8"/>
    <w:rsid w:val="009E6722"/>
    <w:rsid w:val="009F4DED"/>
    <w:rsid w:val="00A2511D"/>
    <w:rsid w:val="00A30607"/>
    <w:rsid w:val="00A45508"/>
    <w:rsid w:val="00A57A08"/>
    <w:rsid w:val="00AA08D2"/>
    <w:rsid w:val="00AA1F9D"/>
    <w:rsid w:val="00AA3B62"/>
    <w:rsid w:val="00AA409B"/>
    <w:rsid w:val="00AE617C"/>
    <w:rsid w:val="00AF7494"/>
    <w:rsid w:val="00B07E6E"/>
    <w:rsid w:val="00B2276C"/>
    <w:rsid w:val="00B301D1"/>
    <w:rsid w:val="00B31B13"/>
    <w:rsid w:val="00B372DE"/>
    <w:rsid w:val="00B5134B"/>
    <w:rsid w:val="00B52421"/>
    <w:rsid w:val="00B5387A"/>
    <w:rsid w:val="00B548F4"/>
    <w:rsid w:val="00B62ABC"/>
    <w:rsid w:val="00B63312"/>
    <w:rsid w:val="00B71B6A"/>
    <w:rsid w:val="00B853E1"/>
    <w:rsid w:val="00B9788D"/>
    <w:rsid w:val="00BA4CE1"/>
    <w:rsid w:val="00BA5BAB"/>
    <w:rsid w:val="00BA6FE0"/>
    <w:rsid w:val="00BD2FC6"/>
    <w:rsid w:val="00BD4C6E"/>
    <w:rsid w:val="00BF6C8A"/>
    <w:rsid w:val="00C0306D"/>
    <w:rsid w:val="00C059C8"/>
    <w:rsid w:val="00C06BA5"/>
    <w:rsid w:val="00C12343"/>
    <w:rsid w:val="00C14DDE"/>
    <w:rsid w:val="00C26583"/>
    <w:rsid w:val="00C62463"/>
    <w:rsid w:val="00C64B5B"/>
    <w:rsid w:val="00C65B1D"/>
    <w:rsid w:val="00C706A7"/>
    <w:rsid w:val="00C736AB"/>
    <w:rsid w:val="00C82DCD"/>
    <w:rsid w:val="00C83952"/>
    <w:rsid w:val="00CA246A"/>
    <w:rsid w:val="00CA440B"/>
    <w:rsid w:val="00CB2725"/>
    <w:rsid w:val="00CE0602"/>
    <w:rsid w:val="00D26652"/>
    <w:rsid w:val="00D26D8A"/>
    <w:rsid w:val="00D3033F"/>
    <w:rsid w:val="00D30661"/>
    <w:rsid w:val="00D60ACD"/>
    <w:rsid w:val="00D87797"/>
    <w:rsid w:val="00D87E93"/>
    <w:rsid w:val="00D90777"/>
    <w:rsid w:val="00D90B42"/>
    <w:rsid w:val="00D91F3D"/>
    <w:rsid w:val="00D92EF9"/>
    <w:rsid w:val="00D96295"/>
    <w:rsid w:val="00DA7385"/>
    <w:rsid w:val="00DC7024"/>
    <w:rsid w:val="00DE6DCF"/>
    <w:rsid w:val="00DE70C6"/>
    <w:rsid w:val="00DF5E2B"/>
    <w:rsid w:val="00E12829"/>
    <w:rsid w:val="00E13093"/>
    <w:rsid w:val="00E140DE"/>
    <w:rsid w:val="00E21428"/>
    <w:rsid w:val="00E30B63"/>
    <w:rsid w:val="00E33180"/>
    <w:rsid w:val="00E37EF7"/>
    <w:rsid w:val="00E533AB"/>
    <w:rsid w:val="00E67D29"/>
    <w:rsid w:val="00E85FC0"/>
    <w:rsid w:val="00EA34F3"/>
    <w:rsid w:val="00EA70D7"/>
    <w:rsid w:val="00EA7E45"/>
    <w:rsid w:val="00ED249A"/>
    <w:rsid w:val="00EE1B18"/>
    <w:rsid w:val="00F26AC6"/>
    <w:rsid w:val="00F3174B"/>
    <w:rsid w:val="00F342AF"/>
    <w:rsid w:val="00F451D0"/>
    <w:rsid w:val="00F51384"/>
    <w:rsid w:val="00F5320B"/>
    <w:rsid w:val="00F612C5"/>
    <w:rsid w:val="00F67A03"/>
    <w:rsid w:val="00F7569E"/>
    <w:rsid w:val="00FA0D97"/>
    <w:rsid w:val="00FA5200"/>
    <w:rsid w:val="00FC1BE9"/>
    <w:rsid w:val="00FC22CE"/>
    <w:rsid w:val="00FD27E0"/>
    <w:rsid w:val="00FD2C4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EB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B6957"/>
    <w:rPr>
      <w:rFonts w:ascii="Times New Roman" w:hAnsi="Times New Roman"/>
    </w:rPr>
  </w:style>
  <w:style w:type="paragraph" w:styleId="berschrift1">
    <w:name w:val="heading 1"/>
    <w:basedOn w:val="Standard"/>
    <w:next w:val="Standard"/>
    <w:link w:val="berschrift1Zchn"/>
    <w:uiPriority w:val="9"/>
    <w:qFormat/>
    <w:rsid w:val="00B548F4"/>
    <w:pPr>
      <w:keepNext/>
      <w:keepLines/>
      <w:spacing w:before="600" w:after="240"/>
      <w:ind w:left="1474" w:hanging="1474"/>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B2276C"/>
    <w:pPr>
      <w:keepNext/>
      <w:keepLines/>
      <w:spacing w:before="360" w:after="360"/>
      <w:jc w:val="center"/>
      <w:outlineLvl w:val="1"/>
    </w:pPr>
    <w:rPr>
      <w:rFonts w:eastAsiaTheme="majorEastAsia" w:cstheme="majorBidi"/>
      <w:b/>
      <w:bCs/>
      <w:color w:val="000000" w:themeColor="text1"/>
      <w:szCs w:val="26"/>
    </w:rPr>
  </w:style>
  <w:style w:type="paragraph" w:styleId="berschrift3">
    <w:name w:val="heading 3"/>
    <w:aliases w:val="Fragennummer"/>
    <w:basedOn w:val="Standard"/>
    <w:next w:val="Standard"/>
    <w:link w:val="berschrift3Zchn"/>
    <w:uiPriority w:val="9"/>
    <w:unhideWhenUsed/>
    <w:qFormat/>
    <w:rsid w:val="00B2276C"/>
    <w:pPr>
      <w:keepNext/>
      <w:keepLines/>
      <w:spacing w:before="480" w:after="240"/>
      <w:outlineLvl w:val="2"/>
    </w:pPr>
    <w:rPr>
      <w:rFonts w:eastAsiaTheme="majorEastAsia" w:cstheme="majorBidi"/>
      <w:b/>
      <w:bCs/>
      <w:color w:val="000000" w:themeColor="text1"/>
    </w:rPr>
  </w:style>
  <w:style w:type="paragraph" w:styleId="berschrift4">
    <w:name w:val="heading 4"/>
    <w:basedOn w:val="berschrift2"/>
    <w:next w:val="Standard"/>
    <w:link w:val="berschrift4Zchn"/>
    <w:uiPriority w:val="9"/>
    <w:unhideWhenUsed/>
    <w:qFormat/>
    <w:rsid w:val="003A6B55"/>
    <w:pPr>
      <w:jc w:val="left"/>
      <w:outlineLvl w:val="3"/>
    </w:pPr>
    <w:rPr>
      <w:bCs w:val="0"/>
      <w:iCs/>
      <w:u w:val="single"/>
    </w:rPr>
  </w:style>
  <w:style w:type="paragraph" w:styleId="berschrift5">
    <w:name w:val="heading 5"/>
    <w:aliases w:val="Nummern"/>
    <w:basedOn w:val="Standard"/>
    <w:next w:val="Standard"/>
    <w:link w:val="berschrift5Zchn"/>
    <w:uiPriority w:val="9"/>
    <w:unhideWhenUsed/>
    <w:qFormat/>
    <w:rsid w:val="00F5320B"/>
    <w:pPr>
      <w:keepNext/>
      <w:keepLines/>
      <w:spacing w:before="360" w:after="240"/>
      <w:outlineLvl w:val="4"/>
    </w:pPr>
    <w:rPr>
      <w:b/>
    </w:rPr>
  </w:style>
  <w:style w:type="paragraph" w:styleId="berschrift6">
    <w:name w:val="heading 6"/>
    <w:aliases w:val="Aufzählung"/>
    <w:basedOn w:val="Standard"/>
    <w:next w:val="Standard"/>
    <w:link w:val="berschrift6Zchn"/>
    <w:uiPriority w:val="9"/>
    <w:unhideWhenUsed/>
    <w:qFormat/>
    <w:rsid w:val="000A0568"/>
    <w:pPr>
      <w:keepNext/>
      <w:keepLines/>
      <w:spacing w:before="480" w:after="240"/>
      <w:outlineLvl w:val="5"/>
    </w:pPr>
    <w:rPr>
      <w:rFonts w:eastAsiaTheme="majorEastAsia" w:cstheme="majorBidi"/>
      <w:b/>
      <w:iCs/>
      <w:color w:val="000000" w:themeColor="text1"/>
    </w:rPr>
  </w:style>
  <w:style w:type="paragraph" w:styleId="berschrift7">
    <w:name w:val="heading 7"/>
    <w:basedOn w:val="Standard"/>
    <w:next w:val="Standard"/>
    <w:link w:val="berschrift7Zchn"/>
    <w:uiPriority w:val="9"/>
    <w:unhideWhenUsed/>
    <w:qFormat/>
    <w:rsid w:val="00E21428"/>
    <w:pPr>
      <w:spacing w:before="240" w:after="60" w:line="288" w:lineRule="auto"/>
      <w:outlineLvl w:val="6"/>
    </w:pPr>
    <w:rPr>
      <w:rFonts w:eastAsia="Times New Roman" w:cs="Times New Roman"/>
      <w:b/>
      <w:szCs w:val="24"/>
      <w:lang w:val="x-none" w:eastAsia="x-none"/>
    </w:rPr>
  </w:style>
  <w:style w:type="paragraph" w:styleId="berschrift8">
    <w:name w:val="heading 8"/>
    <w:basedOn w:val="Standard"/>
    <w:next w:val="Standard"/>
    <w:link w:val="berschrift8Zchn"/>
    <w:uiPriority w:val="9"/>
    <w:unhideWhenUsed/>
    <w:qFormat/>
    <w:rsid w:val="00BD2FC6"/>
    <w:pPr>
      <w:numPr>
        <w:numId w:val="2"/>
      </w:numPr>
      <w:spacing w:before="240" w:after="240" w:line="288" w:lineRule="auto"/>
      <w:ind w:left="1066" w:hanging="357"/>
      <w:outlineLvl w:val="7"/>
    </w:pPr>
    <w:rPr>
      <w:rFonts w:eastAsia="Times New Roman" w:cs="Times New Roman"/>
      <w:i/>
      <w:iCs/>
      <w:szCs w:val="24"/>
      <w:u w:val="single"/>
      <w:lang w:val="x-none" w:eastAsia="x-none"/>
    </w:rPr>
  </w:style>
  <w:style w:type="paragraph" w:styleId="berschrift9">
    <w:name w:val="heading 9"/>
    <w:basedOn w:val="Standard"/>
    <w:next w:val="Standard"/>
    <w:link w:val="berschrift9Zchn"/>
    <w:uiPriority w:val="9"/>
    <w:unhideWhenUsed/>
    <w:qFormat/>
    <w:rsid w:val="00CA440B"/>
    <w:pPr>
      <w:keepNext/>
      <w:keepLines/>
      <w:numPr>
        <w:numId w:val="3"/>
      </w:numPr>
      <w:spacing w:before="480" w:after="360" w:line="288" w:lineRule="auto"/>
      <w:ind w:left="1066" w:hanging="357"/>
      <w:outlineLvl w:val="8"/>
    </w:pPr>
    <w:rPr>
      <w:rFonts w:eastAsia="Times New Roman" w:cs="Times New Roman"/>
      <w:i/>
      <w:u w:val="single"/>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48F4"/>
    <w:rPr>
      <w:rFonts w:ascii="Times New Roman" w:eastAsiaTheme="majorEastAsia" w:hAnsi="Times New Roman" w:cstheme="majorBidi"/>
      <w:b/>
      <w:bCs/>
      <w:color w:val="000000" w:themeColor="text1"/>
      <w:sz w:val="28"/>
      <w:szCs w:val="28"/>
    </w:rPr>
  </w:style>
  <w:style w:type="character" w:customStyle="1" w:styleId="berschrift2Zchn">
    <w:name w:val="Überschrift 2 Zchn"/>
    <w:basedOn w:val="Absatz-Standardschriftart"/>
    <w:link w:val="berschrift2"/>
    <w:uiPriority w:val="9"/>
    <w:rsid w:val="00B2276C"/>
    <w:rPr>
      <w:rFonts w:ascii="Times New Roman" w:eastAsiaTheme="majorEastAsia" w:hAnsi="Times New Roman" w:cstheme="majorBidi"/>
      <w:b/>
      <w:bCs/>
      <w:color w:val="000000" w:themeColor="text1"/>
      <w:szCs w:val="26"/>
    </w:rPr>
  </w:style>
  <w:style w:type="character" w:customStyle="1" w:styleId="berschrift3Zchn">
    <w:name w:val="Überschrift 3 Zchn"/>
    <w:aliases w:val="Fragennummer Zchn"/>
    <w:basedOn w:val="Absatz-Standardschriftart"/>
    <w:link w:val="berschrift3"/>
    <w:uiPriority w:val="9"/>
    <w:rsid w:val="00B2276C"/>
    <w:rPr>
      <w:rFonts w:ascii="Times New Roman" w:eastAsiaTheme="majorEastAsia" w:hAnsi="Times New Roman" w:cstheme="majorBidi"/>
      <w:b/>
      <w:bCs/>
      <w:color w:val="000000" w:themeColor="text1"/>
    </w:rPr>
  </w:style>
  <w:style w:type="character" w:customStyle="1" w:styleId="berschrift4Zchn">
    <w:name w:val="Überschrift 4 Zchn"/>
    <w:basedOn w:val="Absatz-Standardschriftart"/>
    <w:link w:val="berschrift4"/>
    <w:uiPriority w:val="9"/>
    <w:rsid w:val="003A6B55"/>
    <w:rPr>
      <w:rFonts w:ascii="Times New Roman" w:eastAsiaTheme="majorEastAsia" w:hAnsi="Times New Roman" w:cstheme="majorBidi"/>
      <w:b/>
      <w:iCs/>
      <w:color w:val="000000" w:themeColor="text1"/>
      <w:szCs w:val="26"/>
      <w:u w:val="single"/>
    </w:rPr>
  </w:style>
  <w:style w:type="character" w:customStyle="1" w:styleId="berschrift5Zchn">
    <w:name w:val="Überschrift 5 Zchn"/>
    <w:aliases w:val="Nummern Zchn"/>
    <w:basedOn w:val="Absatz-Standardschriftart"/>
    <w:link w:val="berschrift5"/>
    <w:uiPriority w:val="9"/>
    <w:rsid w:val="00F5320B"/>
    <w:rPr>
      <w:rFonts w:ascii="Times New Roman" w:hAnsi="Times New Roman"/>
      <w:b/>
    </w:rPr>
  </w:style>
  <w:style w:type="character" w:customStyle="1" w:styleId="berschrift6Zchn">
    <w:name w:val="Überschrift 6 Zchn"/>
    <w:aliases w:val="Aufzählung Zchn"/>
    <w:basedOn w:val="Absatz-Standardschriftart"/>
    <w:link w:val="berschrift6"/>
    <w:uiPriority w:val="9"/>
    <w:rsid w:val="000A0568"/>
    <w:rPr>
      <w:rFonts w:ascii="Times New Roman" w:eastAsiaTheme="majorEastAsia" w:hAnsi="Times New Roman" w:cstheme="majorBidi"/>
      <w:b/>
      <w:iCs/>
      <w:color w:val="000000" w:themeColor="text1"/>
    </w:rPr>
  </w:style>
  <w:style w:type="character" w:customStyle="1" w:styleId="berschrift7Zchn">
    <w:name w:val="Überschrift 7 Zchn"/>
    <w:basedOn w:val="Absatz-Standardschriftart"/>
    <w:link w:val="berschrift7"/>
    <w:uiPriority w:val="9"/>
    <w:rsid w:val="00E21428"/>
    <w:rPr>
      <w:rFonts w:ascii="Times New Roman" w:eastAsia="Times New Roman" w:hAnsi="Times New Roman" w:cs="Times New Roman"/>
      <w:b/>
      <w:szCs w:val="24"/>
      <w:lang w:val="x-none" w:eastAsia="x-none"/>
    </w:rPr>
  </w:style>
  <w:style w:type="character" w:customStyle="1" w:styleId="berschrift8Zchn">
    <w:name w:val="Überschrift 8 Zchn"/>
    <w:basedOn w:val="Absatz-Standardschriftart"/>
    <w:link w:val="berschrift8"/>
    <w:uiPriority w:val="9"/>
    <w:rsid w:val="00BD2FC6"/>
    <w:rPr>
      <w:rFonts w:ascii="Times New Roman" w:eastAsia="Times New Roman" w:hAnsi="Times New Roman" w:cs="Times New Roman"/>
      <w:i/>
      <w:iCs/>
      <w:szCs w:val="24"/>
      <w:u w:val="single"/>
      <w:lang w:val="x-none" w:eastAsia="x-none"/>
    </w:rPr>
  </w:style>
  <w:style w:type="character" w:customStyle="1" w:styleId="berschrift9Zchn">
    <w:name w:val="Überschrift 9 Zchn"/>
    <w:basedOn w:val="Absatz-Standardschriftart"/>
    <w:link w:val="berschrift9"/>
    <w:uiPriority w:val="9"/>
    <w:rsid w:val="00CA440B"/>
    <w:rPr>
      <w:rFonts w:ascii="Times New Roman" w:eastAsia="Times New Roman" w:hAnsi="Times New Roman" w:cs="Times New Roman"/>
      <w:i/>
      <w:u w:val="single"/>
      <w:lang w:val="x-none" w:eastAsia="x-none"/>
    </w:rPr>
  </w:style>
  <w:style w:type="paragraph" w:styleId="Kopfzeile">
    <w:name w:val="header"/>
    <w:basedOn w:val="Standard"/>
    <w:link w:val="KopfzeileZchn"/>
    <w:rsid w:val="00C706A7"/>
    <w:pPr>
      <w:tabs>
        <w:tab w:val="center" w:pos="4536"/>
        <w:tab w:val="right" w:pos="9072"/>
      </w:tabs>
      <w:spacing w:after="60" w:line="240" w:lineRule="auto"/>
    </w:pPr>
    <w:rPr>
      <w:rFonts w:ascii="Tahoma" w:eastAsia="Times New Roman" w:hAnsi="Tahoma" w:cs="Times New Roman"/>
      <w:sz w:val="24"/>
      <w:szCs w:val="20"/>
      <w:lang w:eastAsia="de-DE"/>
    </w:rPr>
  </w:style>
  <w:style w:type="character" w:customStyle="1" w:styleId="KopfzeileZchn">
    <w:name w:val="Kopfzeile Zchn"/>
    <w:basedOn w:val="Absatz-Standardschriftart"/>
    <w:link w:val="Kopfzeile"/>
    <w:rsid w:val="00C706A7"/>
    <w:rPr>
      <w:rFonts w:ascii="Tahoma" w:eastAsia="Times New Roman" w:hAnsi="Tahoma" w:cs="Times New Roman"/>
      <w:sz w:val="24"/>
      <w:szCs w:val="20"/>
      <w:lang w:eastAsia="de-DE"/>
    </w:rPr>
  </w:style>
  <w:style w:type="paragraph" w:styleId="Fuzeile">
    <w:name w:val="footer"/>
    <w:basedOn w:val="Standard"/>
    <w:link w:val="FuzeileZchn"/>
    <w:uiPriority w:val="99"/>
    <w:rsid w:val="00D90B42"/>
    <w:pPr>
      <w:tabs>
        <w:tab w:val="center" w:pos="4536"/>
        <w:tab w:val="right" w:pos="9072"/>
      </w:tabs>
      <w:spacing w:after="0" w:line="240" w:lineRule="auto"/>
    </w:pPr>
    <w:rPr>
      <w:rFonts w:ascii="Tahoma" w:eastAsia="Times New Roman" w:hAnsi="Tahoma" w:cs="Times New Roman"/>
      <w:sz w:val="24"/>
      <w:szCs w:val="20"/>
      <w:lang w:eastAsia="de-DE"/>
    </w:rPr>
  </w:style>
  <w:style w:type="character" w:customStyle="1" w:styleId="FuzeileZchn">
    <w:name w:val="Fußzeile Zchn"/>
    <w:basedOn w:val="Absatz-Standardschriftart"/>
    <w:link w:val="Fuzeile"/>
    <w:uiPriority w:val="99"/>
    <w:rsid w:val="00D90B42"/>
    <w:rPr>
      <w:rFonts w:ascii="Tahoma" w:eastAsia="Times New Roman" w:hAnsi="Tahoma" w:cs="Times New Roman"/>
      <w:sz w:val="24"/>
      <w:szCs w:val="20"/>
      <w:lang w:eastAsia="de-DE"/>
    </w:rPr>
  </w:style>
  <w:style w:type="paragraph" w:customStyle="1" w:styleId="Text15">
    <w:name w:val="Text15"/>
    <w:basedOn w:val="Standard"/>
    <w:rsid w:val="00D90B42"/>
    <w:pPr>
      <w:spacing w:after="0" w:line="360" w:lineRule="auto"/>
    </w:pPr>
    <w:rPr>
      <w:rFonts w:ascii="Tahoma" w:eastAsia="Times New Roman" w:hAnsi="Tahoma" w:cs="Times New Roman"/>
      <w:sz w:val="24"/>
      <w:szCs w:val="20"/>
      <w:lang w:eastAsia="de-DE"/>
    </w:rPr>
  </w:style>
  <w:style w:type="paragraph" w:customStyle="1" w:styleId="Verborgen">
    <w:name w:val="Verborgen"/>
    <w:basedOn w:val="Standard"/>
    <w:link w:val="VerborgenZchn"/>
    <w:rsid w:val="00D90B42"/>
    <w:pPr>
      <w:spacing w:after="0" w:line="240" w:lineRule="auto"/>
    </w:pPr>
    <w:rPr>
      <w:rFonts w:ascii="Tahoma" w:eastAsia="Times New Roman" w:hAnsi="Tahoma" w:cs="Times New Roman"/>
      <w:vanish/>
      <w:color w:val="0000FF"/>
      <w:sz w:val="24"/>
      <w:szCs w:val="20"/>
      <w:lang w:eastAsia="de-DE"/>
    </w:rPr>
  </w:style>
  <w:style w:type="character" w:customStyle="1" w:styleId="VerborgenZchn">
    <w:name w:val="Verborgen Zchn"/>
    <w:basedOn w:val="Absatz-Standardschriftart"/>
    <w:link w:val="Verborgen"/>
    <w:rsid w:val="00D90B42"/>
    <w:rPr>
      <w:rFonts w:ascii="Tahoma" w:eastAsia="Times New Roman" w:hAnsi="Tahoma" w:cs="Times New Roman"/>
      <w:vanish/>
      <w:color w:val="0000FF"/>
      <w:sz w:val="24"/>
      <w:szCs w:val="20"/>
      <w:lang w:eastAsia="de-DE"/>
    </w:rPr>
  </w:style>
  <w:style w:type="paragraph" w:customStyle="1" w:styleId="Verfgung">
    <w:name w:val="Verfügung"/>
    <w:basedOn w:val="Standard"/>
    <w:next w:val="Verborgen"/>
    <w:rsid w:val="00D90B42"/>
    <w:pPr>
      <w:spacing w:after="0" w:line="240" w:lineRule="auto"/>
      <w:ind w:left="-1" w:hanging="283"/>
    </w:pPr>
    <w:rPr>
      <w:rFonts w:ascii="Tahoma" w:eastAsia="Times New Roman" w:hAnsi="Tahoma" w:cs="Times New Roman"/>
      <w:vanish/>
      <w:color w:val="0000FF"/>
      <w:sz w:val="24"/>
      <w:szCs w:val="20"/>
      <w:lang w:eastAsia="de-DE"/>
    </w:rPr>
  </w:style>
  <w:style w:type="paragraph" w:customStyle="1" w:styleId="Verborgen1">
    <w:name w:val="Verborgen1"/>
    <w:basedOn w:val="Verborgen"/>
    <w:rsid w:val="00D90B42"/>
    <w:pPr>
      <w:tabs>
        <w:tab w:val="left" w:pos="641"/>
      </w:tabs>
    </w:pPr>
    <w:rPr>
      <w:sz w:val="20"/>
    </w:rPr>
  </w:style>
  <w:style w:type="character" w:styleId="Seitenzahl">
    <w:name w:val="page number"/>
    <w:basedOn w:val="Absatz-Standardschriftart"/>
    <w:rsid w:val="00D90B42"/>
  </w:style>
  <w:style w:type="paragraph" w:customStyle="1" w:styleId="FVPfad">
    <w:name w:val="FV_Pfad"/>
    <w:basedOn w:val="Verborgen"/>
    <w:next w:val="Standard"/>
    <w:link w:val="FVPfadZchn"/>
    <w:rsid w:val="00D90B42"/>
  </w:style>
  <w:style w:type="character" w:customStyle="1" w:styleId="FVPfadZchn">
    <w:name w:val="FV_Pfad Zchn"/>
    <w:basedOn w:val="VerborgenZchn"/>
    <w:link w:val="FVPfad"/>
    <w:rsid w:val="00D90B42"/>
    <w:rPr>
      <w:rFonts w:ascii="Tahoma" w:eastAsia="Times New Roman" w:hAnsi="Tahoma" w:cs="Times New Roman"/>
      <w:vanish/>
      <w:color w:val="0000FF"/>
      <w:sz w:val="24"/>
      <w:szCs w:val="20"/>
      <w:lang w:eastAsia="de-DE"/>
    </w:rPr>
  </w:style>
  <w:style w:type="paragraph" w:customStyle="1" w:styleId="MitZeichnung">
    <w:name w:val="MitZeichnung"/>
    <w:basedOn w:val="Verborgen"/>
    <w:next w:val="Standard"/>
    <w:link w:val="MitZeichnungZchn"/>
    <w:rsid w:val="00D90B42"/>
    <w:rPr>
      <w:rFonts w:cs="Tahoma"/>
    </w:rPr>
  </w:style>
  <w:style w:type="character" w:customStyle="1" w:styleId="MitZeichnungZchn">
    <w:name w:val="MitZeichnung Zchn"/>
    <w:basedOn w:val="FVPfadZchn"/>
    <w:link w:val="MitZeichnung"/>
    <w:rsid w:val="00D90B42"/>
    <w:rPr>
      <w:rFonts w:ascii="Tahoma" w:eastAsia="Times New Roman" w:hAnsi="Tahoma" w:cs="Tahoma"/>
      <w:vanish/>
      <w:color w:val="0000FF"/>
      <w:sz w:val="24"/>
      <w:szCs w:val="20"/>
      <w:lang w:eastAsia="de-DE"/>
    </w:rPr>
  </w:style>
  <w:style w:type="paragraph" w:styleId="KeinLeerraum">
    <w:name w:val="No Spacing"/>
    <w:uiPriority w:val="1"/>
    <w:qFormat/>
    <w:rsid w:val="00B2276C"/>
    <w:pPr>
      <w:spacing w:after="120" w:line="264" w:lineRule="auto"/>
    </w:pPr>
    <w:rPr>
      <w:rFonts w:ascii="Times New Roman" w:hAnsi="Times New Roman"/>
    </w:rPr>
  </w:style>
  <w:style w:type="character" w:customStyle="1" w:styleId="FrageundAntwort">
    <w:name w:val="Frage und Antwort"/>
    <w:basedOn w:val="Absatz-Standardschriftart"/>
    <w:rsid w:val="00B2276C"/>
    <w:rPr>
      <w:rFonts w:ascii="Times New Roman" w:hAnsi="Times New Roman" w:cs="Times New Roman"/>
      <w:b/>
      <w:bCs/>
      <w:i w:val="0"/>
      <w:iCs w:val="0"/>
      <w:color w:val="000000"/>
      <w:sz w:val="22"/>
      <w:szCs w:val="28"/>
      <w:u w:val="single"/>
    </w:rPr>
  </w:style>
  <w:style w:type="character" w:customStyle="1" w:styleId="fontstyle11">
    <w:name w:val="fontstyle11"/>
    <w:basedOn w:val="Absatz-Standardschriftart"/>
    <w:rsid w:val="00D90B42"/>
    <w:rPr>
      <w:rFonts w:ascii="Times New Roman" w:hAnsi="Times New Roman" w:cs="Times New Roman" w:hint="default"/>
      <w:b w:val="0"/>
      <w:bCs w:val="0"/>
      <w:i w:val="0"/>
      <w:iCs w:val="0"/>
      <w:color w:val="000000"/>
      <w:sz w:val="24"/>
      <w:szCs w:val="24"/>
    </w:rPr>
  </w:style>
  <w:style w:type="paragraph" w:styleId="Sprechblasentext">
    <w:name w:val="Balloon Text"/>
    <w:basedOn w:val="Standard"/>
    <w:link w:val="SprechblasentextZchn"/>
    <w:uiPriority w:val="99"/>
    <w:semiHidden/>
    <w:unhideWhenUsed/>
    <w:rsid w:val="00AA08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08D2"/>
    <w:rPr>
      <w:rFonts w:ascii="Tahoma" w:hAnsi="Tahoma" w:cs="Tahoma"/>
      <w:sz w:val="16"/>
      <w:szCs w:val="16"/>
    </w:rPr>
  </w:style>
  <w:style w:type="paragraph" w:customStyle="1" w:styleId="BW1Standard">
    <w:name w:val="BW_1Standard"/>
    <w:basedOn w:val="Standard"/>
    <w:qFormat/>
    <w:rsid w:val="007B6957"/>
    <w:pPr>
      <w:spacing w:before="120" w:after="0" w:line="360" w:lineRule="atLeast"/>
    </w:pPr>
    <w:rPr>
      <w:rFonts w:ascii="Arial" w:eastAsia="Calibri" w:hAnsi="Arial" w:cs="Times New Roman"/>
      <w:kern w:val="20"/>
      <w:sz w:val="24"/>
    </w:rPr>
  </w:style>
  <w:style w:type="character" w:styleId="Kommentarzeichen">
    <w:name w:val="annotation reference"/>
    <w:semiHidden/>
    <w:rsid w:val="007B6957"/>
    <w:rPr>
      <w:sz w:val="16"/>
      <w:szCs w:val="16"/>
    </w:rPr>
  </w:style>
  <w:style w:type="paragraph" w:styleId="Kommentartext">
    <w:name w:val="annotation text"/>
    <w:basedOn w:val="Standard"/>
    <w:link w:val="KommentartextZchn"/>
    <w:rsid w:val="007B6957"/>
    <w:pPr>
      <w:spacing w:before="120" w:after="0" w:line="288"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rsid w:val="007B6957"/>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7B6957"/>
    <w:rPr>
      <w:b/>
      <w:bCs/>
    </w:rPr>
  </w:style>
  <w:style w:type="character" w:customStyle="1" w:styleId="KommentarthemaZchn">
    <w:name w:val="Kommentarthema Zchn"/>
    <w:basedOn w:val="KommentartextZchn"/>
    <w:link w:val="Kommentarthema"/>
    <w:semiHidden/>
    <w:rsid w:val="007B6957"/>
    <w:rPr>
      <w:rFonts w:ascii="Times New Roman" w:eastAsia="Times New Roman" w:hAnsi="Times New Roman" w:cs="Times New Roman"/>
      <w:b/>
      <w:bCs/>
      <w:sz w:val="20"/>
      <w:szCs w:val="20"/>
      <w:lang w:eastAsia="de-DE"/>
    </w:rPr>
  </w:style>
  <w:style w:type="paragraph" w:styleId="Funotentext">
    <w:name w:val="footnote text"/>
    <w:basedOn w:val="Standard"/>
    <w:link w:val="FunotentextZchn"/>
    <w:uiPriority w:val="99"/>
    <w:semiHidden/>
    <w:rsid w:val="007B6957"/>
    <w:pPr>
      <w:widowControl w:val="0"/>
      <w:spacing w:before="120" w:after="0" w:line="312" w:lineRule="auto"/>
    </w:pPr>
    <w:rPr>
      <w:rFonts w:ascii="Arial" w:eastAsia="Times New Roman" w:hAnsi="Arial" w:cs="Times New Roman"/>
      <w:sz w:val="20"/>
      <w:szCs w:val="20"/>
      <w:lang w:val="x-none" w:eastAsia="x-none"/>
    </w:rPr>
  </w:style>
  <w:style w:type="character" w:customStyle="1" w:styleId="FunotentextZchn">
    <w:name w:val="Fußnotentext Zchn"/>
    <w:basedOn w:val="Absatz-Standardschriftart"/>
    <w:link w:val="Funotentext"/>
    <w:uiPriority w:val="99"/>
    <w:semiHidden/>
    <w:qFormat/>
    <w:rsid w:val="007B6957"/>
    <w:rPr>
      <w:rFonts w:ascii="Arial" w:eastAsia="Times New Roman" w:hAnsi="Arial" w:cs="Times New Roman"/>
      <w:sz w:val="20"/>
      <w:szCs w:val="20"/>
      <w:lang w:val="x-none" w:eastAsia="x-none"/>
    </w:rPr>
  </w:style>
  <w:style w:type="character" w:styleId="Funotenzeichen">
    <w:name w:val="footnote reference"/>
    <w:rsid w:val="007B6957"/>
    <w:rPr>
      <w:vertAlign w:val="superscript"/>
    </w:rPr>
  </w:style>
  <w:style w:type="paragraph" w:styleId="StandardWeb">
    <w:name w:val="Normal (Web)"/>
    <w:basedOn w:val="Standard"/>
    <w:uiPriority w:val="99"/>
    <w:rsid w:val="007B6957"/>
    <w:pPr>
      <w:spacing w:before="100" w:beforeAutospacing="1" w:after="100" w:afterAutospacing="1" w:line="288" w:lineRule="auto"/>
    </w:pPr>
    <w:rPr>
      <w:rFonts w:eastAsia="Times New Roman" w:cs="Times New Roman"/>
      <w:sz w:val="24"/>
      <w:szCs w:val="24"/>
      <w:lang w:eastAsia="de-DE"/>
    </w:rPr>
  </w:style>
  <w:style w:type="paragraph" w:styleId="Dokumentstruktur">
    <w:name w:val="Document Map"/>
    <w:basedOn w:val="Standard"/>
    <w:link w:val="DokumentstrukturZchn"/>
    <w:semiHidden/>
    <w:rsid w:val="007B6957"/>
    <w:pPr>
      <w:shd w:val="clear" w:color="auto" w:fill="000080"/>
      <w:spacing w:before="120" w:after="0" w:line="288" w:lineRule="auto"/>
    </w:pPr>
    <w:rPr>
      <w:rFonts w:ascii="Tahoma" w:eastAsia="Times New Roman" w:hAnsi="Tahoma" w:cs="Tahoma"/>
      <w:sz w:val="20"/>
      <w:szCs w:val="20"/>
      <w:lang w:eastAsia="de-DE"/>
    </w:rPr>
  </w:style>
  <w:style w:type="character" w:customStyle="1" w:styleId="DokumentstrukturZchn">
    <w:name w:val="Dokumentstruktur Zchn"/>
    <w:basedOn w:val="Absatz-Standardschriftart"/>
    <w:link w:val="Dokumentstruktur"/>
    <w:semiHidden/>
    <w:rsid w:val="007B6957"/>
    <w:rPr>
      <w:rFonts w:ascii="Tahoma" w:eastAsia="Times New Roman" w:hAnsi="Tahoma" w:cs="Tahoma"/>
      <w:sz w:val="20"/>
      <w:szCs w:val="20"/>
      <w:shd w:val="clear" w:color="auto" w:fill="000080"/>
      <w:lang w:eastAsia="de-DE"/>
    </w:rPr>
  </w:style>
  <w:style w:type="paragraph" w:styleId="NurText">
    <w:name w:val="Plain Text"/>
    <w:basedOn w:val="Standard"/>
    <w:link w:val="NurTextZchn"/>
    <w:rsid w:val="007B6957"/>
    <w:pPr>
      <w:widowControl w:val="0"/>
      <w:spacing w:before="120" w:after="0" w:line="288" w:lineRule="auto"/>
    </w:pPr>
    <w:rPr>
      <w:rFonts w:ascii="Courier New" w:eastAsia="Times New Roman" w:hAnsi="Courier New" w:cs="Times New Roman"/>
      <w:sz w:val="20"/>
      <w:szCs w:val="20"/>
      <w:lang w:eastAsia="de-DE"/>
    </w:rPr>
  </w:style>
  <w:style w:type="character" w:customStyle="1" w:styleId="NurTextZchn">
    <w:name w:val="Nur Text Zchn"/>
    <w:basedOn w:val="Absatz-Standardschriftart"/>
    <w:link w:val="NurText"/>
    <w:rsid w:val="007B6957"/>
    <w:rPr>
      <w:rFonts w:ascii="Courier New" w:eastAsia="Times New Roman" w:hAnsi="Courier New" w:cs="Times New Roman"/>
      <w:sz w:val="20"/>
      <w:szCs w:val="20"/>
      <w:lang w:eastAsia="de-DE"/>
    </w:rPr>
  </w:style>
  <w:style w:type="paragraph" w:styleId="Titel">
    <w:name w:val="Title"/>
    <w:basedOn w:val="Standard"/>
    <w:link w:val="TitelZchn"/>
    <w:uiPriority w:val="10"/>
    <w:qFormat/>
    <w:rsid w:val="007B6957"/>
    <w:pPr>
      <w:spacing w:before="120" w:after="0" w:line="320" w:lineRule="atLeast"/>
      <w:jc w:val="center"/>
      <w:outlineLvl w:val="0"/>
    </w:pPr>
    <w:rPr>
      <w:rFonts w:eastAsia="Times New Roman" w:cs="Times New Roman"/>
      <w:b/>
      <w:sz w:val="28"/>
      <w:szCs w:val="36"/>
      <w:lang w:val="x-none" w:eastAsia="x-none"/>
    </w:rPr>
  </w:style>
  <w:style w:type="character" w:customStyle="1" w:styleId="TitelZchn">
    <w:name w:val="Titel Zchn"/>
    <w:basedOn w:val="Absatz-Standardschriftart"/>
    <w:link w:val="Titel"/>
    <w:uiPriority w:val="10"/>
    <w:rsid w:val="007B6957"/>
    <w:rPr>
      <w:rFonts w:ascii="Times New Roman" w:eastAsia="Times New Roman" w:hAnsi="Times New Roman" w:cs="Times New Roman"/>
      <w:b/>
      <w:sz w:val="28"/>
      <w:szCs w:val="36"/>
      <w:lang w:val="x-none" w:eastAsia="x-none"/>
    </w:rPr>
  </w:style>
  <w:style w:type="paragraph" w:customStyle="1" w:styleId="Briefbogentext">
    <w:name w:val="Briefbogentext"/>
    <w:basedOn w:val="Standard"/>
    <w:rsid w:val="007B6957"/>
    <w:pPr>
      <w:spacing w:after="0" w:line="320" w:lineRule="exact"/>
      <w:jc w:val="both"/>
    </w:pPr>
    <w:rPr>
      <w:rFonts w:ascii="Arial" w:eastAsia="Times New Roman" w:hAnsi="Arial" w:cs="Times New Roman"/>
      <w:sz w:val="24"/>
      <w:szCs w:val="20"/>
      <w:lang w:eastAsia="de-DE"/>
    </w:rPr>
  </w:style>
  <w:style w:type="paragraph" w:customStyle="1" w:styleId="bestehenderText">
    <w:name w:val="bestehender Text"/>
    <w:basedOn w:val="Standard"/>
    <w:rsid w:val="007B6957"/>
    <w:pPr>
      <w:spacing w:before="120" w:after="0" w:line="288" w:lineRule="auto"/>
    </w:pPr>
    <w:rPr>
      <w:rFonts w:eastAsia="Times New Roman" w:cs="Times New Roman"/>
      <w:color w:val="808080"/>
      <w:sz w:val="24"/>
      <w:szCs w:val="24"/>
      <w:lang w:eastAsia="de-DE"/>
    </w:rPr>
  </w:style>
  <w:style w:type="paragraph" w:customStyle="1" w:styleId="a">
    <w:rsid w:val="007B6957"/>
    <w:pPr>
      <w:widowControl w:val="0"/>
      <w:spacing w:after="0" w:line="312" w:lineRule="auto"/>
    </w:pPr>
    <w:rPr>
      <w:rFonts w:ascii="Times New Roman" w:eastAsia="Times New Roman" w:hAnsi="Times New Roman" w:cs="Times New Roman"/>
      <w:sz w:val="20"/>
      <w:szCs w:val="20"/>
      <w:lang w:eastAsia="de-DE"/>
    </w:rPr>
  </w:style>
  <w:style w:type="table" w:styleId="Tabellenraster">
    <w:name w:val="Table Grid"/>
    <w:basedOn w:val="NormaleTabelle"/>
    <w:uiPriority w:val="59"/>
    <w:rsid w:val="007B6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qFormat/>
    <w:rsid w:val="007B6957"/>
    <w:rPr>
      <w:i/>
      <w:iCs/>
    </w:rPr>
  </w:style>
  <w:style w:type="paragraph" w:styleId="Listenabsatz">
    <w:name w:val="List Paragraph"/>
    <w:basedOn w:val="Standard"/>
    <w:uiPriority w:val="34"/>
    <w:qFormat/>
    <w:rsid w:val="007B6957"/>
    <w:pPr>
      <w:spacing w:after="0" w:line="240" w:lineRule="auto"/>
      <w:ind w:left="720"/>
      <w:contextualSpacing/>
    </w:pPr>
    <w:rPr>
      <w:rFonts w:ascii="Arial" w:eastAsia="Calibri" w:hAnsi="Arial" w:cs="Arial"/>
    </w:rPr>
  </w:style>
  <w:style w:type="character" w:styleId="Fett">
    <w:name w:val="Strong"/>
    <w:qFormat/>
    <w:rsid w:val="007B6957"/>
    <w:rPr>
      <w:b/>
      <w:bCs/>
    </w:rPr>
  </w:style>
  <w:style w:type="paragraph" w:styleId="Inhaltsverzeichnisberschrift">
    <w:name w:val="TOC Heading"/>
    <w:basedOn w:val="berschrift1"/>
    <w:next w:val="Standard"/>
    <w:uiPriority w:val="39"/>
    <w:unhideWhenUsed/>
    <w:qFormat/>
    <w:rsid w:val="007B6957"/>
    <w:pPr>
      <w:outlineLvl w:val="9"/>
    </w:pPr>
    <w:rPr>
      <w:rFonts w:ascii="Cambria" w:eastAsia="Times New Roman" w:hAnsi="Cambria" w:cs="Times New Roman"/>
      <w:color w:val="365F91"/>
      <w:lang w:val="x-none"/>
    </w:rPr>
  </w:style>
  <w:style w:type="paragraph" w:styleId="Verzeichnis1">
    <w:name w:val="toc 1"/>
    <w:basedOn w:val="Standard"/>
    <w:next w:val="Standard"/>
    <w:autoRedefine/>
    <w:uiPriority w:val="39"/>
    <w:rsid w:val="00212369"/>
    <w:pPr>
      <w:tabs>
        <w:tab w:val="left" w:pos="1134"/>
        <w:tab w:val="right" w:leader="dot" w:pos="9062"/>
      </w:tabs>
      <w:spacing w:before="120" w:after="0" w:line="288" w:lineRule="auto"/>
      <w:ind w:left="1304" w:hanging="1304"/>
    </w:pPr>
    <w:rPr>
      <w:rFonts w:eastAsia="Times New Roman" w:cs="Times New Roman"/>
      <w:sz w:val="24"/>
      <w:szCs w:val="24"/>
      <w:lang w:eastAsia="de-DE"/>
    </w:rPr>
  </w:style>
  <w:style w:type="paragraph" w:styleId="Verzeichnis3">
    <w:name w:val="toc 3"/>
    <w:basedOn w:val="Standard"/>
    <w:next w:val="Standard"/>
    <w:autoRedefine/>
    <w:uiPriority w:val="39"/>
    <w:rsid w:val="007B6957"/>
    <w:pPr>
      <w:spacing w:before="120" w:after="0" w:line="288" w:lineRule="auto"/>
      <w:ind w:left="480"/>
    </w:pPr>
    <w:rPr>
      <w:rFonts w:eastAsia="Times New Roman" w:cs="Times New Roman"/>
      <w:sz w:val="24"/>
      <w:szCs w:val="24"/>
      <w:lang w:eastAsia="de-DE"/>
    </w:rPr>
  </w:style>
  <w:style w:type="paragraph" w:styleId="Verzeichnis2">
    <w:name w:val="toc 2"/>
    <w:basedOn w:val="Standard"/>
    <w:next w:val="Standard"/>
    <w:autoRedefine/>
    <w:uiPriority w:val="39"/>
    <w:rsid w:val="007B6957"/>
    <w:pPr>
      <w:spacing w:before="120" w:after="0" w:line="288" w:lineRule="auto"/>
      <w:ind w:left="240"/>
    </w:pPr>
    <w:rPr>
      <w:rFonts w:eastAsia="Times New Roman" w:cs="Times New Roman"/>
      <w:sz w:val="24"/>
      <w:szCs w:val="24"/>
      <w:lang w:eastAsia="de-DE"/>
    </w:rPr>
  </w:style>
  <w:style w:type="character" w:styleId="Hyperlink">
    <w:name w:val="Hyperlink"/>
    <w:uiPriority w:val="99"/>
    <w:unhideWhenUsed/>
    <w:rsid w:val="007B6957"/>
    <w:rPr>
      <w:color w:val="0000FF"/>
      <w:u w:val="single"/>
    </w:rPr>
  </w:style>
  <w:style w:type="paragraph" w:customStyle="1" w:styleId="Default">
    <w:name w:val="Default"/>
    <w:rsid w:val="007B6957"/>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customStyle="1" w:styleId="Nachweis">
    <w:name w:val="Nachweis"/>
    <w:basedOn w:val="berschrift2"/>
    <w:link w:val="NachweisZchn"/>
    <w:qFormat/>
    <w:rsid w:val="007B6957"/>
    <w:pPr>
      <w:jc w:val="left"/>
    </w:pPr>
    <w:rPr>
      <w:rFonts w:eastAsia="Times New Roman" w:cs="Arial"/>
      <w:color w:val="auto"/>
      <w:sz w:val="28"/>
      <w:lang w:val="x-none"/>
    </w:rPr>
  </w:style>
  <w:style w:type="character" w:customStyle="1" w:styleId="NachweisZchn">
    <w:name w:val="Nachweis Zchn"/>
    <w:link w:val="Nachweis"/>
    <w:rsid w:val="007B6957"/>
    <w:rPr>
      <w:rFonts w:ascii="Times New Roman" w:eastAsia="Times New Roman" w:hAnsi="Times New Roman" w:cs="Arial"/>
      <w:b/>
      <w:bCs/>
      <w:sz w:val="28"/>
      <w:szCs w:val="26"/>
      <w:lang w:val="x-none"/>
    </w:rPr>
  </w:style>
  <w:style w:type="paragraph" w:customStyle="1" w:styleId="berschrift10">
    <w:name w:val="Überschrift 10"/>
    <w:basedOn w:val="Standard"/>
    <w:next w:val="Standard"/>
    <w:qFormat/>
    <w:rsid w:val="00AA1F9D"/>
    <w:pPr>
      <w:numPr>
        <w:numId w:val="4"/>
      </w:numPr>
      <w:spacing w:before="240" w:after="60"/>
      <w:ind w:left="714" w:hanging="357"/>
    </w:pPr>
    <w:rPr>
      <w:rFonts w:cs="Times New Roman"/>
      <w:b/>
    </w:rPr>
  </w:style>
  <w:style w:type="character" w:styleId="Platzhaltertext">
    <w:name w:val="Placeholder Text"/>
    <w:basedOn w:val="Absatz-Standardschriftart"/>
    <w:uiPriority w:val="99"/>
    <w:semiHidden/>
    <w:rsid w:val="00774C6E"/>
    <w:rPr>
      <w:color w:val="808080"/>
    </w:rPr>
  </w:style>
  <w:style w:type="paragraph" w:styleId="Verzeichnis4">
    <w:name w:val="toc 4"/>
    <w:basedOn w:val="Standard"/>
    <w:next w:val="Standard"/>
    <w:autoRedefine/>
    <w:uiPriority w:val="39"/>
    <w:unhideWhenUsed/>
    <w:rsid w:val="00126C9B"/>
    <w:pPr>
      <w:tabs>
        <w:tab w:val="right" w:leader="dot" w:pos="9062"/>
      </w:tabs>
      <w:spacing w:after="100"/>
      <w:ind w:left="462"/>
    </w:pPr>
    <w:rPr>
      <w:noProof/>
      <w:sz w:val="24"/>
    </w:rPr>
  </w:style>
  <w:style w:type="paragraph" w:styleId="Verzeichnis5">
    <w:name w:val="toc 5"/>
    <w:basedOn w:val="Standard"/>
    <w:next w:val="Standard"/>
    <w:autoRedefine/>
    <w:uiPriority w:val="39"/>
    <w:unhideWhenUsed/>
    <w:rsid w:val="00065DFC"/>
    <w:pPr>
      <w:spacing w:after="100"/>
      <w:ind w:left="880"/>
    </w:pPr>
  </w:style>
  <w:style w:type="paragraph" w:styleId="Verzeichnis6">
    <w:name w:val="toc 6"/>
    <w:basedOn w:val="Standard"/>
    <w:next w:val="Standard"/>
    <w:autoRedefine/>
    <w:uiPriority w:val="39"/>
    <w:unhideWhenUsed/>
    <w:rsid w:val="003B5FCF"/>
    <w:pPr>
      <w:tabs>
        <w:tab w:val="left" w:pos="1134"/>
        <w:tab w:val="right" w:leader="dot" w:pos="9062"/>
      </w:tabs>
      <w:spacing w:after="100"/>
      <w:ind w:left="476"/>
    </w:pPr>
  </w:style>
  <w:style w:type="paragraph" w:styleId="Verzeichnis7">
    <w:name w:val="toc 7"/>
    <w:basedOn w:val="Standard"/>
    <w:next w:val="Standard"/>
    <w:autoRedefine/>
    <w:uiPriority w:val="39"/>
    <w:unhideWhenUsed/>
    <w:rsid w:val="00065DFC"/>
    <w:pPr>
      <w:spacing w:after="100"/>
      <w:ind w:left="1320"/>
    </w:pPr>
  </w:style>
  <w:style w:type="paragraph" w:styleId="Verzeichnis8">
    <w:name w:val="toc 8"/>
    <w:basedOn w:val="Standard"/>
    <w:next w:val="Standard"/>
    <w:autoRedefine/>
    <w:uiPriority w:val="39"/>
    <w:unhideWhenUsed/>
    <w:rsid w:val="00065DFC"/>
    <w:pPr>
      <w:spacing w:after="100"/>
      <w:ind w:left="1540"/>
    </w:pPr>
  </w:style>
  <w:style w:type="paragraph" w:styleId="Verzeichnis9">
    <w:name w:val="toc 9"/>
    <w:basedOn w:val="Standard"/>
    <w:next w:val="Standard"/>
    <w:autoRedefine/>
    <w:uiPriority w:val="39"/>
    <w:unhideWhenUsed/>
    <w:rsid w:val="00065DFC"/>
    <w:pPr>
      <w:spacing w:after="100"/>
      <w:ind w:left="1760"/>
    </w:pPr>
  </w:style>
  <w:style w:type="paragraph" w:customStyle="1" w:styleId="Deckblatt1">
    <w:name w:val="Deckblatt Ü1"/>
    <w:basedOn w:val="Standard"/>
    <w:qFormat/>
    <w:rsid w:val="004D6AEC"/>
    <w:pPr>
      <w:jc w:val="center"/>
    </w:pPr>
    <w:rPr>
      <w:rFonts w:asciiTheme="majorHAnsi" w:hAnsiTheme="majorHAnsi" w:cs="Tahoma"/>
      <w:b/>
      <w:sz w:val="28"/>
      <w:szCs w:val="28"/>
    </w:rPr>
  </w:style>
  <w:style w:type="paragraph" w:customStyle="1" w:styleId="Deckblat2">
    <w:name w:val="Deckblat Ü2"/>
    <w:basedOn w:val="Standard"/>
    <w:qFormat/>
    <w:rsid w:val="004D6AEC"/>
    <w:pPr>
      <w:jc w:val="center"/>
    </w:pPr>
    <w:rPr>
      <w:rFonts w:asciiTheme="majorHAnsi" w:hAnsiTheme="majorHAnsi" w:cs="Tahoma"/>
    </w:rPr>
  </w:style>
  <w:style w:type="paragraph" w:customStyle="1" w:styleId="AufzhlungText">
    <w:name w:val="Aufzählung Text"/>
    <w:basedOn w:val="KeinLeerraum"/>
    <w:qFormat/>
    <w:rsid w:val="00985FF1"/>
    <w:pPr>
      <w:numPr>
        <w:numId w:val="6"/>
      </w:numPr>
      <w:spacing w:before="120"/>
      <w:ind w:left="714" w:hanging="357"/>
    </w:pPr>
  </w:style>
  <w:style w:type="paragraph" w:customStyle="1" w:styleId="TextUnterstrichen">
    <w:name w:val="Text Unterstrichen"/>
    <w:basedOn w:val="KeinLeerraum"/>
    <w:qFormat/>
    <w:rsid w:val="00C14DDE"/>
    <w:rPr>
      <w:u w:val="single"/>
    </w:rPr>
  </w:style>
  <w:style w:type="paragraph" w:customStyle="1" w:styleId="FuzeileLAI">
    <w:name w:val="Fußzeile LAI"/>
    <w:basedOn w:val="Funotentext"/>
    <w:autoRedefine/>
    <w:qFormat/>
    <w:rsid w:val="00E12829"/>
    <w:pPr>
      <w:spacing w:before="0" w:line="240" w:lineRule="auto"/>
    </w:pPr>
    <w:rPr>
      <w:rFonts w:ascii="Times New Roman" w:hAnsi="Times New Roman"/>
    </w:rPr>
  </w:style>
  <w:style w:type="paragraph" w:customStyle="1" w:styleId="Schritte">
    <w:name w:val="Schritte"/>
    <w:basedOn w:val="KeinLeerraum"/>
    <w:qFormat/>
    <w:rsid w:val="00B548F4"/>
    <w:pPr>
      <w:spacing w:before="240" w:after="240" w:line="276" w:lineRule="auto"/>
    </w:pPr>
    <w:rPr>
      <w:u w:val="single"/>
    </w:rPr>
  </w:style>
  <w:style w:type="paragraph" w:customStyle="1" w:styleId="Texteingerckt">
    <w:name w:val="Text eingerückt"/>
    <w:basedOn w:val="KeinLeerraum"/>
    <w:qFormat/>
    <w:rsid w:val="00B548F4"/>
    <w:pPr>
      <w:tabs>
        <w:tab w:val="left" w:pos="8080"/>
      </w:tabs>
      <w:spacing w:before="120" w:after="240" w:line="276" w:lineRule="auto"/>
      <w:ind w:left="284"/>
    </w:pPr>
    <w:rPr>
      <w:rFonts w:cs="Times New Roman"/>
      <w:color w:val="000000"/>
    </w:rPr>
  </w:style>
  <w:style w:type="paragraph" w:customStyle="1" w:styleId="Texteingerckt2">
    <w:name w:val="Text eingerückt 2"/>
    <w:basedOn w:val="KeinLeerraum"/>
    <w:qFormat/>
    <w:rsid w:val="00F5320B"/>
    <w:pPr>
      <w:spacing w:after="600"/>
      <w:ind w:left="624"/>
    </w:pPr>
  </w:style>
  <w:style w:type="paragraph" w:customStyle="1" w:styleId="AufzhlungTexzkusiv">
    <w:name w:val="Aufzählung Texz kusiv"/>
    <w:basedOn w:val="AufzhlungText"/>
    <w:qFormat/>
    <w:rsid w:val="00E21428"/>
    <w:pPr>
      <w:numPr>
        <w:numId w:val="7"/>
      </w:numPr>
      <w:spacing w:after="240"/>
      <w:ind w:left="714" w:hanging="357"/>
    </w:pPr>
    <w:rPr>
      <w:i/>
    </w:rPr>
  </w:style>
  <w:style w:type="paragraph" w:customStyle="1" w:styleId="Texteingerckt3">
    <w:name w:val="Text eingerückt 3"/>
    <w:basedOn w:val="Texteingerckt"/>
    <w:qFormat/>
    <w:rsid w:val="00E21428"/>
    <w:pPr>
      <w:spacing w:before="0" w:after="120"/>
      <w:ind w:left="737"/>
    </w:pPr>
  </w:style>
  <w:style w:type="paragraph" w:customStyle="1" w:styleId="Textengerckt3Aufzhlung">
    <w:name w:val="Text engerückt 3 Aufzählung"/>
    <w:basedOn w:val="Standard"/>
    <w:qFormat/>
    <w:rsid w:val="00E21428"/>
    <w:pPr>
      <w:numPr>
        <w:numId w:val="5"/>
      </w:numPr>
      <w:spacing w:after="120"/>
    </w:pPr>
    <w:rPr>
      <w:rFonts w:cs="Times New Roman"/>
    </w:rPr>
  </w:style>
  <w:style w:type="paragraph" w:customStyle="1" w:styleId="Aufzhlungrmisch">
    <w:name w:val="Aufzählung römisch"/>
    <w:basedOn w:val="Standard"/>
    <w:qFormat/>
    <w:rsid w:val="008167A0"/>
    <w:pPr>
      <w:numPr>
        <w:numId w:val="1"/>
      </w:numPr>
      <w:spacing w:before="720"/>
      <w:ind w:left="714" w:hanging="357"/>
    </w:pPr>
    <w:rPr>
      <w:rFonts w:cs="Times New Roman"/>
      <w:b/>
    </w:rPr>
  </w:style>
  <w:style w:type="paragraph" w:customStyle="1" w:styleId="Annex">
    <w:name w:val="Annex"/>
    <w:basedOn w:val="Standard"/>
    <w:qFormat/>
    <w:rsid w:val="00FA5200"/>
    <w:pPr>
      <w:spacing w:after="360"/>
      <w:jc w:val="right"/>
    </w:pPr>
    <w:rPr>
      <w:rFonts w:cs="Times New Roman"/>
      <w:b/>
    </w:rPr>
  </w:style>
  <w:style w:type="character" w:styleId="BesuchterLink">
    <w:name w:val="FollowedHyperlink"/>
    <w:basedOn w:val="Absatz-Standardschriftart"/>
    <w:uiPriority w:val="99"/>
    <w:semiHidden/>
    <w:unhideWhenUsed/>
    <w:rsid w:val="00985FF1"/>
    <w:rPr>
      <w:color w:val="800080" w:themeColor="followedHyperlink"/>
      <w:u w:val="single"/>
    </w:rPr>
  </w:style>
  <w:style w:type="paragraph" w:customStyle="1" w:styleId="Deckblatt3UMK">
    <w:name w:val="Deckblatt Ü3 UMK"/>
    <w:basedOn w:val="Standard"/>
    <w:autoRedefine/>
    <w:qFormat/>
    <w:rsid w:val="00C83952"/>
    <w:pPr>
      <w:jc w:val="center"/>
    </w:pPr>
    <w:rPr>
      <w:rFonts w:ascii="Cambria" w:eastAsia="Calibri" w:hAnsi="Cambria" w:cs="Tahoma"/>
      <w:b/>
      <w:bCs/>
    </w:rPr>
  </w:style>
  <w:style w:type="paragraph" w:customStyle="1" w:styleId="berschrift1mitNummern">
    <w:name w:val="Überschrift 1 mit Nummern"/>
    <w:basedOn w:val="berschrift1"/>
    <w:autoRedefine/>
    <w:qFormat/>
    <w:rsid w:val="00E533AB"/>
    <w:pPr>
      <w:numPr>
        <w:numId w:val="10"/>
      </w:numPr>
    </w:pPr>
  </w:style>
  <w:style w:type="paragraph" w:customStyle="1" w:styleId="Formatvorlage1">
    <w:name w:val="Formatvorlage1"/>
    <w:basedOn w:val="berschrift7"/>
    <w:autoRedefine/>
    <w:qFormat/>
    <w:rsid w:val="00D26D8A"/>
  </w:style>
  <w:style w:type="paragraph" w:customStyle="1" w:styleId="berschrift7mitNummer">
    <w:name w:val="Überschrift 7 mit Nummer"/>
    <w:basedOn w:val="berschrift1mitNummern"/>
    <w:autoRedefine/>
    <w:qFormat/>
    <w:rsid w:val="00772109"/>
    <w:pPr>
      <w:numPr>
        <w:numId w:val="8"/>
      </w:numPr>
    </w:pPr>
    <w:rPr>
      <w:sz w:val="22"/>
      <w:szCs w:val="22"/>
    </w:rPr>
  </w:style>
  <w:style w:type="paragraph" w:customStyle="1" w:styleId="berschrift3zweiteEbene">
    <w:name w:val="Überschrift 3 zweite Ebene"/>
    <w:basedOn w:val="berschrift3"/>
    <w:autoRedefine/>
    <w:qFormat/>
    <w:rsid w:val="00EA7E45"/>
    <w:pPr>
      <w:numPr>
        <w:ilvl w:val="2"/>
        <w:numId w:val="10"/>
      </w:numPr>
      <w:outlineLvl w:val="3"/>
    </w:pPr>
  </w:style>
  <w:style w:type="character" w:styleId="NichtaufgelsteErwhnung">
    <w:name w:val="Unresolved Mention"/>
    <w:basedOn w:val="Absatz-Standardschriftart"/>
    <w:uiPriority w:val="99"/>
    <w:semiHidden/>
    <w:unhideWhenUsed/>
    <w:rsid w:val="00EA7E45"/>
    <w:rPr>
      <w:color w:val="605E5C"/>
      <w:shd w:val="clear" w:color="auto" w:fill="E1DFDD"/>
    </w:rPr>
  </w:style>
  <w:style w:type="character" w:customStyle="1" w:styleId="Internetverknpfung">
    <w:name w:val="Internetverknüpfung"/>
    <w:basedOn w:val="Absatz-Standardschriftart"/>
    <w:uiPriority w:val="99"/>
    <w:unhideWhenUsed/>
    <w:rsid w:val="00EA7E45"/>
    <w:rPr>
      <w:color w:val="0000FF" w:themeColor="hyperlink"/>
      <w:u w:val="single"/>
    </w:rPr>
  </w:style>
  <w:style w:type="paragraph" w:customStyle="1" w:styleId="SeitenzahlLAI">
    <w:name w:val="Seitenzahl LAI"/>
    <w:basedOn w:val="FuzeileLAI"/>
    <w:autoRedefine/>
    <w:qFormat/>
    <w:rsid w:val="00E12829"/>
    <w:pPr>
      <w:jc w:val="right"/>
    </w:pPr>
  </w:style>
  <w:style w:type="table" w:styleId="Gitternetztabelle1hellAkzent1">
    <w:name w:val="Grid Table 1 Light Accent 1"/>
    <w:basedOn w:val="NormaleTabelle"/>
    <w:uiPriority w:val="46"/>
    <w:rsid w:val="008D1D63"/>
    <w:pPr>
      <w:suppressAutoHyphens/>
      <w:spacing w:after="0" w:line="240" w:lineRule="auto"/>
    </w:pPr>
    <w:rPr>
      <w:sz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i-immissionsschutz.de/Veroeffentlichungen-6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fsforum.de/fileadmin/bestellungsvoraussetzungen/Dokumente_zu_Bestellungsvoraussetzungen/Pruefbericht_Mindestanforderungen_75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FDCB5-F554-42AB-AE67-99BF68DA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1773</Words>
  <Characters>11175</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Auslegungsfragen 42. BImSchV Aktualisierung</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Auslegungsfragen 42. BImSchV Aktualisierung</dc:title>
  <dc:creator/>
  <cp:keywords>Legionellen, Kühltürme, Kühlanlagen Verdünstungskühlanalagen, Naßabscheider</cp:keywords>
  <cp:lastModifiedBy/>
  <cp:revision>1</cp:revision>
  <dcterms:created xsi:type="dcterms:W3CDTF">2023-08-03T18:38:00Z</dcterms:created>
  <dcterms:modified xsi:type="dcterms:W3CDTF">2023-11-06T18:19:00Z</dcterms:modified>
</cp:coreProperties>
</file>